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97" w:rsidRPr="00CF5A97" w:rsidRDefault="00CF5A97">
      <w:pPr>
        <w:pStyle w:val="ConsPlusNormal"/>
        <w:outlineLvl w:val="0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ПРАВИТЕЛЬСТВО САНКТ-ПЕТЕРБУРГА</w:t>
      </w: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ПОСТАНОВЛЕНИЕ</w:t>
      </w: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от 14 июня 2018 г. N 501</w:t>
      </w: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ОБ УЧРЕЖДЕНИИ ПРЕМИИ ПРАВИТЕЛЬСТВА САНКТ-ПЕТЕРБУРГА</w:t>
      </w: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"ЗА ЗАСЛУГИ В УКРЕПЛЕНИИ НАРОДНОГО ЕДИНСТВА,</w:t>
      </w: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СОХРАНЕНИИ КУЛЬТУРНОГО И ИСТОРИЧЕСКОГО НАСЛЕДИЯ"</w:t>
      </w: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ИМЕНИ АЛЕКСАНДРА НЕВСКОГО</w:t>
      </w:r>
    </w:p>
    <w:p w:rsidR="00CF5A97" w:rsidRPr="00CF5A97" w:rsidRDefault="00CF5A9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5A97" w:rsidRPr="00CF5A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97" w:rsidRPr="00CF5A97" w:rsidRDefault="00CF5A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97" w:rsidRPr="00CF5A97" w:rsidRDefault="00CF5A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A97" w:rsidRPr="00CF5A97" w:rsidRDefault="00CF5A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F5A97" w:rsidRPr="00CF5A97" w:rsidRDefault="00CF5A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Санкт-Петербурга от 22.04.2019 </w:t>
            </w:r>
            <w:hyperlink r:id="rId4">
              <w:r w:rsidRPr="00CF5A97">
                <w:rPr>
                  <w:rFonts w:ascii="Times New Roman" w:hAnsi="Times New Roman" w:cs="Times New Roman"/>
                  <w:color w:val="0000FF"/>
                </w:rPr>
                <w:t>N 226</w:t>
              </w:r>
            </w:hyperlink>
            <w:r w:rsidRPr="00CF5A9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F5A97" w:rsidRPr="00CF5A97" w:rsidRDefault="00CF5A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  <w:color w:val="392C69"/>
              </w:rPr>
              <w:t xml:space="preserve">от 18.06.2020 </w:t>
            </w:r>
            <w:hyperlink r:id="rId5">
              <w:r w:rsidRPr="00CF5A97">
                <w:rPr>
                  <w:rFonts w:ascii="Times New Roman" w:hAnsi="Times New Roman" w:cs="Times New Roman"/>
                  <w:color w:val="0000FF"/>
                </w:rPr>
                <w:t>N 421</w:t>
              </w:r>
            </w:hyperlink>
            <w:r w:rsidRPr="00CF5A9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97" w:rsidRPr="00CF5A97" w:rsidRDefault="00CF5A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A97" w:rsidRPr="00CF5A97" w:rsidRDefault="00CF5A97">
      <w:pPr>
        <w:pStyle w:val="ConsPlusNormal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В соответствии с </w:t>
      </w:r>
      <w:hyperlink r:id="rId6">
        <w:r w:rsidRPr="00CF5A97">
          <w:rPr>
            <w:rFonts w:ascii="Times New Roman" w:hAnsi="Times New Roman" w:cs="Times New Roman"/>
            <w:color w:val="0000FF"/>
          </w:rPr>
          <w:t>Законом</w:t>
        </w:r>
      </w:hyperlink>
      <w:r w:rsidRPr="00CF5A97">
        <w:rPr>
          <w:rFonts w:ascii="Times New Roman" w:hAnsi="Times New Roman" w:cs="Times New Roman"/>
        </w:rPr>
        <w:t xml:space="preserve"> Санкт-Петербурга от 26.06.2019 N 424-102 "О наградах и иных формах поощрения в Санкт-Петербурге" и в целях официального признания выдающихся заслуг граждан в укреплении народного единства, сохранении культурного и исторического наследия Санкт-Петербурга Правительство Санкт-Петербурга постановляет:</w:t>
      </w:r>
    </w:p>
    <w:p w:rsidR="00CF5A97" w:rsidRPr="00CF5A97" w:rsidRDefault="00CF5A97">
      <w:pPr>
        <w:pStyle w:val="ConsPlusNormal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(преамбула в ред. </w:t>
      </w:r>
      <w:hyperlink r:id="rId7">
        <w:r w:rsidRPr="00CF5A9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F5A97">
        <w:rPr>
          <w:rFonts w:ascii="Times New Roman" w:hAnsi="Times New Roman" w:cs="Times New Roman"/>
        </w:rPr>
        <w:t xml:space="preserve"> Правительства Санкт-Петербурга от 18.06.2020 N 421)</w:t>
      </w:r>
    </w:p>
    <w:p w:rsidR="00CF5A97" w:rsidRPr="00CF5A97" w:rsidRDefault="00CF5A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1. Учредить премию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(далее - премия).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2. Утвердить </w:t>
      </w:r>
      <w:hyperlink w:anchor="P43">
        <w:r w:rsidRPr="00CF5A97">
          <w:rPr>
            <w:rFonts w:ascii="Times New Roman" w:hAnsi="Times New Roman" w:cs="Times New Roman"/>
            <w:color w:val="0000FF"/>
          </w:rPr>
          <w:t>Положение</w:t>
        </w:r>
      </w:hyperlink>
      <w:r w:rsidRPr="00CF5A97">
        <w:rPr>
          <w:rFonts w:ascii="Times New Roman" w:hAnsi="Times New Roman" w:cs="Times New Roman"/>
        </w:rPr>
        <w:t xml:space="preserve"> о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(далее - Положение).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3. Комитету по культуре Санкт-Петербурга в месячный срок: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3.1. Создать комиссию по присуждению премии, утвердить </w:t>
      </w:r>
      <w:hyperlink r:id="rId8">
        <w:r w:rsidRPr="00CF5A97">
          <w:rPr>
            <w:rFonts w:ascii="Times New Roman" w:hAnsi="Times New Roman" w:cs="Times New Roman"/>
            <w:color w:val="0000FF"/>
          </w:rPr>
          <w:t>состав</w:t>
        </w:r>
      </w:hyperlink>
      <w:r w:rsidRPr="00CF5A97">
        <w:rPr>
          <w:rFonts w:ascii="Times New Roman" w:hAnsi="Times New Roman" w:cs="Times New Roman"/>
        </w:rPr>
        <w:t xml:space="preserve"> указанной комиссии и </w:t>
      </w:r>
      <w:hyperlink r:id="rId9">
        <w:r w:rsidRPr="00CF5A97">
          <w:rPr>
            <w:rFonts w:ascii="Times New Roman" w:hAnsi="Times New Roman" w:cs="Times New Roman"/>
            <w:color w:val="0000FF"/>
          </w:rPr>
          <w:t>положение</w:t>
        </w:r>
      </w:hyperlink>
      <w:r w:rsidRPr="00CF5A97">
        <w:rPr>
          <w:rFonts w:ascii="Times New Roman" w:hAnsi="Times New Roman" w:cs="Times New Roman"/>
        </w:rPr>
        <w:t xml:space="preserve"> о ней.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3.2. Утвердить </w:t>
      </w:r>
      <w:hyperlink r:id="rId10">
        <w:r w:rsidRPr="00CF5A97">
          <w:rPr>
            <w:rFonts w:ascii="Times New Roman" w:hAnsi="Times New Roman" w:cs="Times New Roman"/>
            <w:color w:val="0000FF"/>
          </w:rPr>
          <w:t>перечень</w:t>
        </w:r>
      </w:hyperlink>
      <w:r w:rsidRPr="00CF5A97">
        <w:rPr>
          <w:rFonts w:ascii="Times New Roman" w:hAnsi="Times New Roman" w:cs="Times New Roman"/>
        </w:rPr>
        <w:t xml:space="preserve"> документов, предусмотренных </w:t>
      </w:r>
      <w:hyperlink w:anchor="P43">
        <w:r w:rsidRPr="00CF5A97">
          <w:rPr>
            <w:rFonts w:ascii="Times New Roman" w:hAnsi="Times New Roman" w:cs="Times New Roman"/>
            <w:color w:val="0000FF"/>
          </w:rPr>
          <w:t>Положением</w:t>
        </w:r>
      </w:hyperlink>
      <w:r w:rsidRPr="00CF5A97">
        <w:rPr>
          <w:rFonts w:ascii="Times New Roman" w:hAnsi="Times New Roman" w:cs="Times New Roman"/>
        </w:rPr>
        <w:t>, и требования к ним.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3.3. Разработать и утвердить </w:t>
      </w:r>
      <w:hyperlink r:id="rId11">
        <w:r w:rsidRPr="00CF5A97">
          <w:rPr>
            <w:rFonts w:ascii="Times New Roman" w:hAnsi="Times New Roman" w:cs="Times New Roman"/>
            <w:color w:val="0000FF"/>
          </w:rPr>
          <w:t>порядок</w:t>
        </w:r>
      </w:hyperlink>
      <w:r w:rsidRPr="00CF5A97">
        <w:rPr>
          <w:rFonts w:ascii="Times New Roman" w:hAnsi="Times New Roman" w:cs="Times New Roman"/>
        </w:rPr>
        <w:t xml:space="preserve"> выплаты премии.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3.4. Утвердить </w:t>
      </w:r>
      <w:hyperlink r:id="rId12">
        <w:r w:rsidRPr="00CF5A97">
          <w:rPr>
            <w:rFonts w:ascii="Times New Roman" w:hAnsi="Times New Roman" w:cs="Times New Roman"/>
            <w:color w:val="0000FF"/>
          </w:rPr>
          <w:t>описание</w:t>
        </w:r>
      </w:hyperlink>
      <w:r w:rsidRPr="00CF5A97">
        <w:rPr>
          <w:rFonts w:ascii="Times New Roman" w:hAnsi="Times New Roman" w:cs="Times New Roman"/>
        </w:rPr>
        <w:t xml:space="preserve"> диплома лауреата премии.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3.5. Утвердить критерии присуждения премии.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3.6. Разработать и представить на рассмотрение Правительства Санкт-Петербурга проект постановления Правительства Санкт-Петербурга о внесении изменения в </w:t>
      </w:r>
      <w:hyperlink r:id="rId13">
        <w:r w:rsidRPr="00CF5A9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F5A97">
        <w:rPr>
          <w:rFonts w:ascii="Times New Roman" w:hAnsi="Times New Roman" w:cs="Times New Roman"/>
        </w:rPr>
        <w:t xml:space="preserve"> Правительства Санкт-Петербурга от 17.06.2014 N 488 "О государственной программе Санкт-Петербурга "Развитие сферы культуры в Санкт-Петербурге" в части, касающейся приведения в соответствие с настоящим постановлением.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4. Установить, что: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4.1. Премия присуждается ежегодно начиная с 2018 года.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4.2. В 2018 году премия выплачивается в течение трех месяцев после вступления в силу постановления Правительства Санкт-Петербурга о присуждении премии.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5. Контроль за выполнением постановления возложить на вице-губернатора Санкт-Петербурга Кириллова В.В.</w:t>
      </w:r>
    </w:p>
    <w:p w:rsidR="00CF5A97" w:rsidRPr="00CF5A97" w:rsidRDefault="00CF5A97" w:rsidP="00B47C5B">
      <w:pPr>
        <w:pStyle w:val="ConsPlusNormal"/>
        <w:contextualSpacing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Normal"/>
        <w:jc w:val="right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Губернатор Санкт-Петербурга</w:t>
      </w:r>
    </w:p>
    <w:p w:rsidR="00CF5A97" w:rsidRPr="00CF5A97" w:rsidRDefault="00CF5A9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F5A97">
        <w:rPr>
          <w:rFonts w:ascii="Times New Roman" w:hAnsi="Times New Roman" w:cs="Times New Roman"/>
        </w:rPr>
        <w:t>Г.С.Полтавченко</w:t>
      </w:r>
      <w:proofErr w:type="spellEnd"/>
    </w:p>
    <w:p w:rsidR="00CF5A97" w:rsidRPr="00CF5A97" w:rsidRDefault="00CF5A97">
      <w:pPr>
        <w:pStyle w:val="ConsPlusNormal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Normal"/>
        <w:rPr>
          <w:rFonts w:ascii="Times New Roman" w:hAnsi="Times New Roman" w:cs="Times New Roman"/>
        </w:rPr>
      </w:pPr>
    </w:p>
    <w:p w:rsidR="00CF5A97" w:rsidRDefault="00CF5A97">
      <w:pPr>
        <w:pStyle w:val="ConsPlusNormal"/>
        <w:rPr>
          <w:rFonts w:ascii="Times New Roman" w:hAnsi="Times New Roman" w:cs="Times New Roman"/>
        </w:rPr>
      </w:pPr>
    </w:p>
    <w:p w:rsidR="00B47C5B" w:rsidRDefault="00B47C5B">
      <w:pPr>
        <w:pStyle w:val="ConsPlusNormal"/>
        <w:rPr>
          <w:rFonts w:ascii="Times New Roman" w:hAnsi="Times New Roman" w:cs="Times New Roman"/>
        </w:rPr>
      </w:pPr>
    </w:p>
    <w:p w:rsidR="00B47C5B" w:rsidRDefault="00B47C5B">
      <w:pPr>
        <w:pStyle w:val="ConsPlusNormal"/>
        <w:rPr>
          <w:rFonts w:ascii="Times New Roman" w:hAnsi="Times New Roman" w:cs="Times New Roman"/>
        </w:rPr>
      </w:pPr>
    </w:p>
    <w:p w:rsidR="00B47C5B" w:rsidRPr="00CF5A97" w:rsidRDefault="00B47C5B">
      <w:pPr>
        <w:pStyle w:val="ConsPlusNormal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Normal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Normal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lastRenderedPageBreak/>
        <w:t>УТВЕРЖДЕНО</w:t>
      </w:r>
    </w:p>
    <w:p w:rsidR="00CF5A97" w:rsidRPr="00CF5A97" w:rsidRDefault="00CF5A97">
      <w:pPr>
        <w:pStyle w:val="ConsPlusNormal"/>
        <w:jc w:val="right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постановлением</w:t>
      </w:r>
    </w:p>
    <w:p w:rsidR="00CF5A97" w:rsidRPr="00CF5A97" w:rsidRDefault="00CF5A97">
      <w:pPr>
        <w:pStyle w:val="ConsPlusNormal"/>
        <w:jc w:val="right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Правительства Санкт-Петербурга</w:t>
      </w:r>
    </w:p>
    <w:p w:rsidR="00CF5A97" w:rsidRPr="00CF5A97" w:rsidRDefault="00CF5A97">
      <w:pPr>
        <w:pStyle w:val="ConsPlusNormal"/>
        <w:jc w:val="right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от 14.06.2018 N 501</w:t>
      </w:r>
    </w:p>
    <w:p w:rsidR="00CF5A97" w:rsidRPr="00CF5A97" w:rsidRDefault="00CF5A97">
      <w:pPr>
        <w:pStyle w:val="ConsPlusNormal"/>
        <w:jc w:val="right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CF5A97">
        <w:rPr>
          <w:rFonts w:ascii="Times New Roman" w:hAnsi="Times New Roman" w:cs="Times New Roman"/>
        </w:rPr>
        <w:t>ПОЛОЖЕНИЕ</w:t>
      </w: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О ПРЕМИИ ПРАВИТЕЛЬСТВА САНКТ-ПЕТЕРБУРГА "ЗА ЗАСЛУГИ</w:t>
      </w: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В УКРЕПЛЕНИИ НАРОДНОГО ЕДИНСТВА, СОХРАНЕНИИ КУЛЬТУРНОГО</w:t>
      </w: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И ИСТОРИЧЕСКОГО НАСЛЕДИЯ" ИМЕНИ АЛЕКСАНДРА НЕВСКОГО</w:t>
      </w:r>
    </w:p>
    <w:p w:rsidR="00CF5A97" w:rsidRPr="00CF5A97" w:rsidRDefault="00CF5A9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5A97" w:rsidRPr="00CF5A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97" w:rsidRPr="00CF5A97" w:rsidRDefault="00CF5A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97" w:rsidRPr="00CF5A97" w:rsidRDefault="00CF5A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A97" w:rsidRPr="00CF5A97" w:rsidRDefault="00CF5A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F5A97" w:rsidRPr="00CF5A97" w:rsidRDefault="00CF5A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Санкт-Петербурга от 22.04.2019 </w:t>
            </w:r>
            <w:hyperlink r:id="rId14">
              <w:r w:rsidRPr="00CF5A97">
                <w:rPr>
                  <w:rFonts w:ascii="Times New Roman" w:hAnsi="Times New Roman" w:cs="Times New Roman"/>
                  <w:color w:val="0000FF"/>
                </w:rPr>
                <w:t>N 226</w:t>
              </w:r>
            </w:hyperlink>
            <w:r w:rsidRPr="00CF5A9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F5A97" w:rsidRPr="00CF5A97" w:rsidRDefault="00CF5A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A97">
              <w:rPr>
                <w:rFonts w:ascii="Times New Roman" w:hAnsi="Times New Roman" w:cs="Times New Roman"/>
                <w:color w:val="392C69"/>
              </w:rPr>
              <w:t xml:space="preserve">от 18.06.2020 </w:t>
            </w:r>
            <w:hyperlink r:id="rId15">
              <w:r w:rsidRPr="00CF5A97">
                <w:rPr>
                  <w:rFonts w:ascii="Times New Roman" w:hAnsi="Times New Roman" w:cs="Times New Roman"/>
                  <w:color w:val="0000FF"/>
                </w:rPr>
                <w:t>N 421</w:t>
              </w:r>
            </w:hyperlink>
            <w:r w:rsidRPr="00CF5A9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97" w:rsidRPr="00CF5A97" w:rsidRDefault="00CF5A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5A97" w:rsidRPr="00CF5A97" w:rsidRDefault="00CF5A97">
      <w:pPr>
        <w:pStyle w:val="ConsPlusNormal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1. Общие положения</w:t>
      </w:r>
    </w:p>
    <w:p w:rsidR="00CF5A97" w:rsidRPr="00CF5A97" w:rsidRDefault="00CF5A97">
      <w:pPr>
        <w:pStyle w:val="ConsPlusNormal"/>
        <w:jc w:val="center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1.1. Премия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Невского" (далее - премия) присуждается гражданам Российской Федерации за выдающиеся заслуги в укреплении народного единства, сохранении культурного и исторического наследия Санкт-Петербурга, популяризации социально значимых поступков, являющихся примером добросовестного служения Санкт-Петербургу, выполнения гражданского и воинского долга, приверженности идеалам нравственности и культуры.</w:t>
      </w:r>
    </w:p>
    <w:p w:rsidR="00CF5A97" w:rsidRPr="00CF5A97" w:rsidRDefault="00CF5A97">
      <w:pPr>
        <w:pStyle w:val="ConsPlusNormal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(п. 1.1 в ред. </w:t>
      </w:r>
      <w:hyperlink r:id="rId16">
        <w:r w:rsidRPr="00CF5A9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F5A97">
        <w:rPr>
          <w:rFonts w:ascii="Times New Roman" w:hAnsi="Times New Roman" w:cs="Times New Roman"/>
        </w:rPr>
        <w:t xml:space="preserve"> Правительства Санкт-Петербурга от 18.06.2020 N 421)</w:t>
      </w:r>
    </w:p>
    <w:p w:rsidR="00CF5A97" w:rsidRPr="00CF5A97" w:rsidRDefault="00CF5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1.2. В целях принятия решения о присуждении премии Комитет по культуре Санкт-Петербурга (далее - Комитет) создает комиссию по присуждению премии (далее - Комиссия), утверждает состав Комиссии, Положение о Комиссии, порядок присуждения премии в части, не урегулированной настоящим Положением.</w:t>
      </w:r>
    </w:p>
    <w:p w:rsidR="00CF5A97" w:rsidRPr="00CF5A97" w:rsidRDefault="00CF5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1.3. Премия присуждается Правительством Санкт-Петербурга на основании решения Комиссии, принимаемого по итогам рассмотрения предложений о присуждении премии претендентам на присуждение премии (далее - предложения), и документов претендентов на присуждение премии (далее - документы), перечень которых и </w:t>
      </w:r>
      <w:proofErr w:type="gramStart"/>
      <w:r w:rsidRPr="00CF5A97">
        <w:rPr>
          <w:rFonts w:ascii="Times New Roman" w:hAnsi="Times New Roman" w:cs="Times New Roman"/>
        </w:rPr>
        <w:t>требования</w:t>
      </w:r>
      <w:proofErr w:type="gramEnd"/>
      <w:r w:rsidRPr="00CF5A97">
        <w:rPr>
          <w:rFonts w:ascii="Times New Roman" w:hAnsi="Times New Roman" w:cs="Times New Roman"/>
        </w:rPr>
        <w:t xml:space="preserve"> к которым утверждаются Комитетом.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" w:name="P57"/>
      <w:bookmarkEnd w:id="1"/>
      <w:r w:rsidRPr="00CF5A97">
        <w:rPr>
          <w:rFonts w:ascii="Times New Roman" w:hAnsi="Times New Roman" w:cs="Times New Roman"/>
        </w:rPr>
        <w:t>1.4. Премия присуждается гражданам Российской Федерации по следующим номинациям: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1.4.1. "Благотворительность".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1.4.2. "Возрождение".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1.4.3. "Единство и мужество".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1.4.4. "Служение".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1.4.5. "Созидание".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1.4.6. "Патриотизм".</w:t>
      </w:r>
    </w:p>
    <w:p w:rsidR="00CF5A97" w:rsidRPr="00CF5A97" w:rsidRDefault="00CF5A97" w:rsidP="00B47C5B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(п. 1.4 в ред. </w:t>
      </w:r>
      <w:hyperlink r:id="rId17">
        <w:r w:rsidRPr="00CF5A9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F5A97">
        <w:rPr>
          <w:rFonts w:ascii="Times New Roman" w:hAnsi="Times New Roman" w:cs="Times New Roman"/>
        </w:rPr>
        <w:t xml:space="preserve"> Правительства Санкт-Петербурга от 18.06.2020 N 421)</w:t>
      </w:r>
    </w:p>
    <w:p w:rsidR="00CF5A97" w:rsidRPr="00CF5A97" w:rsidRDefault="00CF5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1.5. В каждой из номинаций, предусмотренных в пунктах 1.4.1 - 1.4.6 настоящего Положения, присуждается не более двух премий. Ежегодно присуждается не более 12 премий в размере 50000 руб. каждая.</w:t>
      </w:r>
    </w:p>
    <w:p w:rsidR="00CF5A97" w:rsidRPr="00CF5A97" w:rsidRDefault="00CF5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1.5-1. Премия носит персональный характер и не может присуждаться коллективу граждан Российской Федерации. Премия присуждается гражданину Российской Федерации не более одного раза.</w:t>
      </w:r>
    </w:p>
    <w:p w:rsidR="00CF5A97" w:rsidRPr="00CF5A97" w:rsidRDefault="00CF5A97">
      <w:pPr>
        <w:pStyle w:val="ConsPlusNormal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(п. 1.5-1 введен </w:t>
      </w:r>
      <w:hyperlink r:id="rId18">
        <w:r w:rsidRPr="00CF5A9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F5A97">
        <w:rPr>
          <w:rFonts w:ascii="Times New Roman" w:hAnsi="Times New Roman" w:cs="Times New Roman"/>
        </w:rPr>
        <w:t xml:space="preserve"> Правительства Санкт-Петербурга от 22.04.2019 N 226)</w:t>
      </w:r>
    </w:p>
    <w:p w:rsidR="00CF5A97" w:rsidRPr="00CF5A97" w:rsidRDefault="00CF5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1.6. Организационное обеспечение деятельности Комиссии осуществляет Комитет.</w:t>
      </w:r>
    </w:p>
    <w:p w:rsidR="00CF5A97" w:rsidRPr="00CF5A97" w:rsidRDefault="00CF5A97">
      <w:pPr>
        <w:pStyle w:val="ConsPlusNormal"/>
        <w:rPr>
          <w:rFonts w:ascii="Times New Roman" w:hAnsi="Times New Roman" w:cs="Times New Roman"/>
        </w:rPr>
      </w:pPr>
    </w:p>
    <w:p w:rsidR="00B47C5B" w:rsidRDefault="00B47C5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B47C5B" w:rsidRDefault="00B47C5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lastRenderedPageBreak/>
        <w:t>2. Порядок выдвижения кандидатур претендентов</w:t>
      </w: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на присуждение премии и направления документов</w:t>
      </w:r>
    </w:p>
    <w:p w:rsidR="00CF5A97" w:rsidRPr="00CF5A97" w:rsidRDefault="00CF5A97">
      <w:pPr>
        <w:pStyle w:val="ConsPlusNormal"/>
        <w:jc w:val="center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Руководители федеральных органов государственной власти и их территориальных органов, органов государственной власти Санкт-Петербурга, организаций и общественных объединений, осуществляющих деятельность на территории Санкт-Петербурга, могут направить не более одного предложения по каждой из номинаций, указанных в </w:t>
      </w:r>
      <w:hyperlink w:anchor="P57">
        <w:r w:rsidRPr="00CF5A97">
          <w:rPr>
            <w:rFonts w:ascii="Times New Roman" w:hAnsi="Times New Roman" w:cs="Times New Roman"/>
            <w:color w:val="0000FF"/>
          </w:rPr>
          <w:t>пунктах 1.4.1</w:t>
        </w:r>
      </w:hyperlink>
      <w:r w:rsidRPr="00CF5A97">
        <w:rPr>
          <w:rFonts w:ascii="Times New Roman" w:hAnsi="Times New Roman" w:cs="Times New Roman"/>
        </w:rPr>
        <w:t xml:space="preserve"> - </w:t>
      </w:r>
      <w:hyperlink w:anchor="P57">
        <w:r w:rsidRPr="00CF5A97">
          <w:rPr>
            <w:rFonts w:ascii="Times New Roman" w:hAnsi="Times New Roman" w:cs="Times New Roman"/>
            <w:color w:val="0000FF"/>
          </w:rPr>
          <w:t>1.4.6</w:t>
        </w:r>
      </w:hyperlink>
      <w:r w:rsidRPr="00CF5A97">
        <w:rPr>
          <w:rFonts w:ascii="Times New Roman" w:hAnsi="Times New Roman" w:cs="Times New Roman"/>
        </w:rPr>
        <w:t xml:space="preserve"> настоящего Положения, с приложением документов.</w:t>
      </w:r>
    </w:p>
    <w:p w:rsidR="00CF5A97" w:rsidRPr="00CF5A97" w:rsidRDefault="00CF5A97">
      <w:pPr>
        <w:pStyle w:val="ConsPlusNormal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(в ред. </w:t>
      </w:r>
      <w:hyperlink r:id="rId19">
        <w:r w:rsidRPr="00CF5A9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F5A97">
        <w:rPr>
          <w:rFonts w:ascii="Times New Roman" w:hAnsi="Times New Roman" w:cs="Times New Roman"/>
        </w:rPr>
        <w:t xml:space="preserve"> Правительства Санкт-Петербурга от 22.04.2019 N 226)</w:t>
      </w:r>
    </w:p>
    <w:p w:rsidR="00CF5A97" w:rsidRPr="00CF5A97" w:rsidRDefault="00CF5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Предложения и документы направляются ежегодно в период с 1 января до 1 июня по адресу: Комитет по культуре Санкт-Петербурга, Невский пр., д. 40, Санкт-Петербург, 191186.</w:t>
      </w:r>
    </w:p>
    <w:p w:rsidR="00CF5A97" w:rsidRPr="00CF5A97" w:rsidRDefault="00CF5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Предложения и документы, представленные после срока их приема и(или) не отвечающие требованиям, утвержденным Комитетом, не принимаются и не рассматриваются.</w:t>
      </w:r>
    </w:p>
    <w:p w:rsidR="00CF5A97" w:rsidRPr="00CF5A97" w:rsidRDefault="00CF5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В 2018 году предложения и документы направляются в Комитет до 01.08.2018.</w:t>
      </w:r>
    </w:p>
    <w:p w:rsidR="00CF5A97" w:rsidRPr="00CF5A97" w:rsidRDefault="00CF5A97">
      <w:pPr>
        <w:pStyle w:val="ConsPlusNormal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3. Порядок рассмотрения предложений и документов,</w:t>
      </w:r>
    </w:p>
    <w:p w:rsidR="00CF5A97" w:rsidRPr="00CF5A97" w:rsidRDefault="00CF5A97">
      <w:pPr>
        <w:pStyle w:val="ConsPlusTitle"/>
        <w:jc w:val="center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принятия решения о присуждении премии</w:t>
      </w:r>
    </w:p>
    <w:p w:rsidR="00CF5A97" w:rsidRPr="00CF5A97" w:rsidRDefault="00CF5A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3.1. Комитет: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3.1.1. Принимает и рассматривает предложения и приложенные к ним документы.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3.1.2. В течение трех рабочих дней со дня окончания приема предложений и документов передает их в Комиссию.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3.1.3. Осуществляет подготовку заседания Комиссии.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3.1.4. На основании решения Комиссии осуществляет подготовку проекта постановления Правительства Санкт-Петербурга о присуждении премии.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3.2. Комиссия: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3.2.1. Своим решением утверждает регламент заседаний Комиссии, определяющий в том числе порядок обсуждения вопросов, внесенных в повестку дня заседания Комиссии, распределение обязанностей между членами Комиссии, решение внутренних вопросов деятельности Комиссии.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2" w:name="P89"/>
      <w:bookmarkEnd w:id="2"/>
      <w:r w:rsidRPr="00CF5A97">
        <w:rPr>
          <w:rFonts w:ascii="Times New Roman" w:hAnsi="Times New Roman" w:cs="Times New Roman"/>
        </w:rPr>
        <w:t>3.2.2. Вправе создавать рабочие группы для подготовки заключений о соответствии документам информации, содержащейся в предложениях, в состав которых могут входить представители исполнительных органов государственной власти Санкт-Петербурга, организаций и общественных объединений, осуществляющих деятельность на территории Санкт-Петербурга.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В состав рабочих групп не могут входить представители исполнительных органов государственной власти Санкт-Петербурга, организаций и общественных объединений, выдвинувших кандидатуры претендентов на присуждение премии.</w:t>
      </w:r>
      <w:bookmarkStart w:id="3" w:name="_GoBack"/>
      <w:bookmarkEnd w:id="3"/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3.2.3. В течение 20 рабочих дней со дня получения предложений и документов принимает в порядке, установленном Комитетом, решение о присуждении премии с учетом заключений, указанных в </w:t>
      </w:r>
      <w:hyperlink w:anchor="P89">
        <w:r w:rsidRPr="00CF5A97">
          <w:rPr>
            <w:rFonts w:ascii="Times New Roman" w:hAnsi="Times New Roman" w:cs="Times New Roman"/>
            <w:color w:val="0000FF"/>
          </w:rPr>
          <w:t>пункте 3.2.2</w:t>
        </w:r>
      </w:hyperlink>
      <w:r w:rsidRPr="00CF5A97">
        <w:rPr>
          <w:rFonts w:ascii="Times New Roman" w:hAnsi="Times New Roman" w:cs="Times New Roman"/>
        </w:rPr>
        <w:t xml:space="preserve"> настоящего Положения.</w:t>
      </w:r>
    </w:p>
    <w:p w:rsidR="00CF5A97" w:rsidRPr="00CF5A97" w:rsidRDefault="00CF5A97" w:rsidP="00B47C5B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(п. 3.2.3 в ред. </w:t>
      </w:r>
      <w:hyperlink r:id="rId20">
        <w:r w:rsidRPr="00CF5A9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F5A97">
        <w:rPr>
          <w:rFonts w:ascii="Times New Roman" w:hAnsi="Times New Roman" w:cs="Times New Roman"/>
        </w:rPr>
        <w:t xml:space="preserve"> Правительства Санкт-Петербурга от 22.04.2019 N 226)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4" w:name="P93"/>
      <w:bookmarkEnd w:id="4"/>
      <w:r w:rsidRPr="00CF5A97">
        <w:rPr>
          <w:rFonts w:ascii="Times New Roman" w:hAnsi="Times New Roman" w:cs="Times New Roman"/>
        </w:rPr>
        <w:t>3.3. Решение о присуждении премии принимается Комиссией на основании критериев присуждения премии, утверждаемых Комитетом (далее - критерии).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По решению Комиссии премии по отдельным номинациям не присуждаются в случае отсутствия предложений или несоответствия предложений и документов требованиям, утвержденным Комитетом, и(или) критериям.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3.4. Решения Комиссии принимаются простым большинством голосов при условии присутствия на заседании Комиссии не менее двух третей от численного состава Комиссии.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В случае равенства голосов решающим является голос председателя Комиссии.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Решения Комиссии оформляются протоколом, который подписывается председателем Комиссии и секретарем Комиссии.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Протокол заседания Комиссии в течение пяти дней со дня принятия решения о присуждении премии направляется в Комитет.</w:t>
      </w:r>
    </w:p>
    <w:p w:rsidR="00CF5A97" w:rsidRPr="00CF5A97" w:rsidRDefault="00CF5A97" w:rsidP="00B47C5B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(в ред. </w:t>
      </w:r>
      <w:hyperlink r:id="rId21">
        <w:r w:rsidRPr="00CF5A9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F5A97">
        <w:rPr>
          <w:rFonts w:ascii="Times New Roman" w:hAnsi="Times New Roman" w:cs="Times New Roman"/>
        </w:rPr>
        <w:t xml:space="preserve"> Правительства Санкт-Петербурга от 22.04.2019 N 226)</w:t>
      </w:r>
    </w:p>
    <w:p w:rsidR="00CF5A97" w:rsidRPr="00CF5A97" w:rsidRDefault="00CF5A97" w:rsidP="00B47C5B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3.5. На основании решения о присуждении премии, указанного в </w:t>
      </w:r>
      <w:hyperlink w:anchor="P93">
        <w:r w:rsidRPr="00CF5A97">
          <w:rPr>
            <w:rFonts w:ascii="Times New Roman" w:hAnsi="Times New Roman" w:cs="Times New Roman"/>
            <w:color w:val="0000FF"/>
          </w:rPr>
          <w:t>пункте 3.3</w:t>
        </w:r>
      </w:hyperlink>
      <w:r w:rsidRPr="00CF5A97">
        <w:rPr>
          <w:rFonts w:ascii="Times New Roman" w:hAnsi="Times New Roman" w:cs="Times New Roman"/>
        </w:rPr>
        <w:t xml:space="preserve"> настоящего </w:t>
      </w:r>
      <w:r w:rsidRPr="00CF5A97">
        <w:rPr>
          <w:rFonts w:ascii="Times New Roman" w:hAnsi="Times New Roman" w:cs="Times New Roman"/>
        </w:rPr>
        <w:lastRenderedPageBreak/>
        <w:t>Положения, Комитет в установленном порядке осуществляет подготовку проекта постановления Правительства Санкт-Петербурга о присуждении премии.</w:t>
      </w:r>
    </w:p>
    <w:p w:rsidR="00CF5A97" w:rsidRPr="00CF5A97" w:rsidRDefault="00CF5A97">
      <w:pPr>
        <w:pStyle w:val="ConsPlusNormal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4. Церемония вручения дипломов лауреата премии</w:t>
      </w:r>
    </w:p>
    <w:p w:rsidR="00CF5A97" w:rsidRPr="00CF5A97" w:rsidRDefault="00CF5A97">
      <w:pPr>
        <w:pStyle w:val="ConsPlusNormal"/>
        <w:jc w:val="center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4.1. Лицам, удостоенным премии, вручается диплом лауреата премии. Описание диплома лауреата премии утверждается Комитетом.</w:t>
      </w:r>
    </w:p>
    <w:p w:rsidR="00CF5A97" w:rsidRPr="00CF5A97" w:rsidRDefault="00CF5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 xml:space="preserve">4.2. Диплом лауреата премии вручается Губернатором Санкт-Петербурга или по его поручению вице-губернатором Санкт-Петербурга в торжественной обстановке на специально организуемой церемонии, дата проведения которой приурочивается ко Дню перенесения мощей святого благоверного князя Александра Невского (1724 год) - дню </w:t>
      </w:r>
      <w:proofErr w:type="spellStart"/>
      <w:r w:rsidRPr="00CF5A97">
        <w:rPr>
          <w:rFonts w:ascii="Times New Roman" w:hAnsi="Times New Roman" w:cs="Times New Roman"/>
        </w:rPr>
        <w:t>Ништадтского</w:t>
      </w:r>
      <w:proofErr w:type="spellEnd"/>
      <w:r w:rsidRPr="00CF5A97">
        <w:rPr>
          <w:rFonts w:ascii="Times New Roman" w:hAnsi="Times New Roman" w:cs="Times New Roman"/>
        </w:rPr>
        <w:t xml:space="preserve"> мира (1721 год).</w:t>
      </w:r>
    </w:p>
    <w:p w:rsidR="00CF5A97" w:rsidRPr="00CF5A97" w:rsidRDefault="00CF5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4.3. Организационное обеспечение церемонии, указанной в пункте 4.2 настоящего Положения, осуществляет Комитет.</w:t>
      </w:r>
    </w:p>
    <w:p w:rsidR="00CF5A97" w:rsidRPr="00CF5A97" w:rsidRDefault="00CF5A97">
      <w:pPr>
        <w:pStyle w:val="ConsPlusNormal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5. Выплата премии</w:t>
      </w:r>
    </w:p>
    <w:p w:rsidR="00CF5A97" w:rsidRPr="00CF5A97" w:rsidRDefault="00CF5A97">
      <w:pPr>
        <w:pStyle w:val="ConsPlusNormal"/>
        <w:jc w:val="center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5.1. Выплата премии осуществляется Комитетом в течение 30 календарных дней после вступления в силу постановления Правительства Санкт-Петербурга о присуждении премии.</w:t>
      </w:r>
    </w:p>
    <w:p w:rsidR="00CF5A97" w:rsidRPr="00CF5A97" w:rsidRDefault="00CF5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5A97">
        <w:rPr>
          <w:rFonts w:ascii="Times New Roman" w:hAnsi="Times New Roman" w:cs="Times New Roman"/>
        </w:rPr>
        <w:t>5.2. Порядок выплаты премии утверждается Комитетом.</w:t>
      </w:r>
    </w:p>
    <w:p w:rsidR="00CF5A97" w:rsidRPr="00CF5A97" w:rsidRDefault="00CF5A97">
      <w:pPr>
        <w:pStyle w:val="ConsPlusNormal"/>
        <w:jc w:val="both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Normal"/>
        <w:jc w:val="both"/>
        <w:rPr>
          <w:rFonts w:ascii="Times New Roman" w:hAnsi="Times New Roman" w:cs="Times New Roman"/>
        </w:rPr>
      </w:pPr>
    </w:p>
    <w:p w:rsidR="00CF5A97" w:rsidRPr="00CF5A97" w:rsidRDefault="00CF5A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66A75" w:rsidRPr="00CF5A97" w:rsidRDefault="00666A75">
      <w:pPr>
        <w:rPr>
          <w:rFonts w:ascii="Times New Roman" w:hAnsi="Times New Roman" w:cs="Times New Roman"/>
        </w:rPr>
      </w:pPr>
    </w:p>
    <w:sectPr w:rsidR="00666A75" w:rsidRPr="00CF5A97" w:rsidSect="0081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97"/>
    <w:rsid w:val="00666A75"/>
    <w:rsid w:val="00B47C5B"/>
    <w:rsid w:val="00C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C7B5"/>
  <w15:chartTrackingRefBased/>
  <w15:docId w15:val="{38F9FEA3-52C9-4449-A020-A29FB449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A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5A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5A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13652&amp;dst=100015" TargetMode="External"/><Relationship Id="rId13" Type="http://schemas.openxmlformats.org/officeDocument/2006/relationships/hyperlink" Target="https://login.consultant.ru/link/?req=doc&amp;base=SPB&amp;n=284737" TargetMode="External"/><Relationship Id="rId18" Type="http://schemas.openxmlformats.org/officeDocument/2006/relationships/hyperlink" Target="https://login.consultant.ru/link/?req=doc&amp;base=SPB&amp;n=211761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11761&amp;dst=100012" TargetMode="External"/><Relationship Id="rId7" Type="http://schemas.openxmlformats.org/officeDocument/2006/relationships/hyperlink" Target="https://login.consultant.ru/link/?req=doc&amp;base=SPB&amp;n=227581&amp;dst=100041" TargetMode="External"/><Relationship Id="rId12" Type="http://schemas.openxmlformats.org/officeDocument/2006/relationships/hyperlink" Target="https://login.consultant.ru/link/?req=doc&amp;base=SPB&amp;n=213652&amp;dst=100137" TargetMode="External"/><Relationship Id="rId17" Type="http://schemas.openxmlformats.org/officeDocument/2006/relationships/hyperlink" Target="https://login.consultant.ru/link/?req=doc&amp;base=SPB&amp;n=227581&amp;dst=1000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27581&amp;dst=100043" TargetMode="External"/><Relationship Id="rId20" Type="http://schemas.openxmlformats.org/officeDocument/2006/relationships/hyperlink" Target="https://login.consultant.ru/link/?req=doc&amp;base=SPB&amp;n=211761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14692&amp;dst=100053" TargetMode="External"/><Relationship Id="rId11" Type="http://schemas.openxmlformats.org/officeDocument/2006/relationships/hyperlink" Target="https://login.consultant.ru/link/?req=doc&amp;base=SPB&amp;n=213652&amp;dst=100147" TargetMode="External"/><Relationship Id="rId5" Type="http://schemas.openxmlformats.org/officeDocument/2006/relationships/hyperlink" Target="https://login.consultant.ru/link/?req=doc&amp;base=SPB&amp;n=227581&amp;dst=100040" TargetMode="External"/><Relationship Id="rId15" Type="http://schemas.openxmlformats.org/officeDocument/2006/relationships/hyperlink" Target="https://login.consultant.ru/link/?req=doc&amp;base=SPB&amp;n=227581&amp;dst=1000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13652&amp;dst=100107" TargetMode="External"/><Relationship Id="rId19" Type="http://schemas.openxmlformats.org/officeDocument/2006/relationships/hyperlink" Target="https://login.consultant.ru/link/?req=doc&amp;base=SPB&amp;n=211761&amp;dst=100008" TargetMode="External"/><Relationship Id="rId4" Type="http://schemas.openxmlformats.org/officeDocument/2006/relationships/hyperlink" Target="https://login.consultant.ru/link/?req=doc&amp;base=SPB&amp;n=211761&amp;dst=100005" TargetMode="External"/><Relationship Id="rId9" Type="http://schemas.openxmlformats.org/officeDocument/2006/relationships/hyperlink" Target="https://login.consultant.ru/link/?req=doc&amp;base=SPB&amp;n=213652&amp;dst=100017" TargetMode="External"/><Relationship Id="rId14" Type="http://schemas.openxmlformats.org/officeDocument/2006/relationships/hyperlink" Target="https://login.consultant.ru/link/?req=doc&amp;base=SPB&amp;n=211761&amp;dst=1000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Алексеевна</dc:creator>
  <cp:keywords/>
  <dc:description/>
  <cp:lastModifiedBy>Ляпина Ирина Алексеевна</cp:lastModifiedBy>
  <cp:revision>1</cp:revision>
  <cp:lastPrinted>2024-04-01T06:54:00Z</cp:lastPrinted>
  <dcterms:created xsi:type="dcterms:W3CDTF">2024-04-01T06:37:00Z</dcterms:created>
  <dcterms:modified xsi:type="dcterms:W3CDTF">2024-04-01T07:03:00Z</dcterms:modified>
</cp:coreProperties>
</file>