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E1" w:rsidRPr="00AE50D1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МИНОБРНАУКИ РОССИИ</w:t>
      </w:r>
    </w:p>
    <w:p w:rsidR="009410E1" w:rsidRPr="00AE50D1" w:rsidRDefault="009410E1" w:rsidP="009410E1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410E1" w:rsidRPr="00AE50D1" w:rsidRDefault="009410E1" w:rsidP="009410E1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9410E1" w:rsidRPr="00AE50D1" w:rsidRDefault="009410E1" w:rsidP="009410E1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«САНКТ-ПЕТЕРБУРГСКИЙ ГОСУДАРСТВЕННЫЙ ЭКОНОМИЧЕСКИЙ </w:t>
      </w:r>
    </w:p>
    <w:p w:rsidR="009410E1" w:rsidRPr="00AE50D1" w:rsidRDefault="009410E1" w:rsidP="009410E1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УНИВЕРСИТЕТ»</w:t>
      </w:r>
    </w:p>
    <w:p w:rsidR="009410E1" w:rsidRPr="00AE50D1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СПбГЭУ</w:t>
      </w:r>
      <w:proofErr w:type="spellEnd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410E1" w:rsidRDefault="009410E1" w:rsidP="009410E1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Институт магистратуры</w:t>
      </w:r>
    </w:p>
    <w:p w:rsidR="00A55EBA" w:rsidRPr="00AE50D1" w:rsidRDefault="00A55EBA" w:rsidP="009410E1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10E1" w:rsidRPr="00AE50D1" w:rsidRDefault="009410E1" w:rsidP="009410E1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E50D1">
        <w:rPr>
          <w:rFonts w:ascii="Times New Roman" w:hAnsi="Times New Roman" w:cs="Times New Roman"/>
          <w:b/>
          <w:bCs/>
          <w:lang w:eastAsia="ru-RU"/>
        </w:rPr>
        <w:t>ИНФОРМАЦИОННОЕ ПИСЬМО</w:t>
      </w:r>
    </w:p>
    <w:p w:rsidR="009410E1" w:rsidRPr="00AE50D1" w:rsidRDefault="009410E1" w:rsidP="009410E1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10E1" w:rsidRPr="00AE50D1" w:rsidRDefault="009410E1" w:rsidP="009410E1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22-</w:t>
      </w:r>
      <w:r w:rsidRPr="00AE50D1">
        <w:rPr>
          <w:rFonts w:ascii="Times New Roman" w:hAnsi="Times New Roman" w:cs="Times New Roman"/>
          <w:b/>
          <w:bCs/>
          <w:lang w:eastAsia="ru-RU"/>
        </w:rPr>
        <w:t>2</w:t>
      </w:r>
      <w:r>
        <w:rPr>
          <w:rFonts w:ascii="Times New Roman" w:hAnsi="Times New Roman" w:cs="Times New Roman"/>
          <w:b/>
          <w:bCs/>
          <w:lang w:eastAsia="ru-RU"/>
        </w:rPr>
        <w:t>3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апреля 201</w:t>
      </w:r>
      <w:r w:rsidRPr="00A55EBA">
        <w:rPr>
          <w:rFonts w:ascii="Times New Roman" w:hAnsi="Times New Roman" w:cs="Times New Roman"/>
          <w:b/>
          <w:bCs/>
          <w:lang w:eastAsia="ru-RU"/>
        </w:rPr>
        <w:t>9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года состоится </w:t>
      </w:r>
    </w:p>
    <w:p w:rsidR="009410E1" w:rsidRDefault="009410E1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9410E1" w:rsidRDefault="009410E1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VII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en-US" w:eastAsia="ru-RU"/>
        </w:rPr>
        <w:t>I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Международн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ая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межвузовск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ая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ая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я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Института магистратуры на тему: </w:t>
      </w:r>
    </w:p>
    <w:p w:rsidR="009410E1" w:rsidRDefault="009410E1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«Социально-экономическое партнерство: новые модели взаимодействия в условиях изменяющегося мира» «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Socio-economic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partnership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: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new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collaborative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models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in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a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changing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world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»</w:t>
      </w:r>
    </w:p>
    <w:p w:rsidR="00A55EBA" w:rsidRDefault="00A55EBA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10E1" w:rsidRDefault="009410E1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E50D1">
        <w:rPr>
          <w:rFonts w:ascii="Times New Roman" w:hAnsi="Times New Roman" w:cs="Times New Roman"/>
          <w:b/>
          <w:bCs/>
          <w:lang w:eastAsia="ru-RU"/>
        </w:rPr>
        <w:t>Порядок работы конференции:</w:t>
      </w:r>
    </w:p>
    <w:p w:rsidR="00A55EBA" w:rsidRPr="00AE50D1" w:rsidRDefault="00A55EBA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10E1" w:rsidRPr="00AE50D1" w:rsidRDefault="009410E1" w:rsidP="009410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70BF2">
        <w:rPr>
          <w:rFonts w:ascii="Times New Roman" w:hAnsi="Times New Roman" w:cs="Times New Roman"/>
          <w:b/>
          <w:bCs/>
          <w:lang w:eastAsia="ru-RU"/>
        </w:rPr>
        <w:t>22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апреля</w:t>
      </w:r>
    </w:p>
    <w:p w:rsidR="009410E1" w:rsidRPr="00AE50D1" w:rsidRDefault="009410E1" w:rsidP="009410E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 xml:space="preserve">  9-30 - регистрация участников;</w:t>
      </w:r>
    </w:p>
    <w:p w:rsidR="009410E1" w:rsidRPr="00AE50D1" w:rsidRDefault="009410E1" w:rsidP="009410E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>10-00 - пленарное заседание;</w:t>
      </w:r>
    </w:p>
    <w:p w:rsidR="009410E1" w:rsidRDefault="009410E1" w:rsidP="009410E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>16-00 - секционные заседания.</w:t>
      </w:r>
    </w:p>
    <w:p w:rsidR="009410E1" w:rsidRDefault="009410E1" w:rsidP="0094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Пленарное заседание состоится в </w:t>
      </w:r>
      <w:r w:rsidR="00F70BF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ауд. 2127  (зал заседаний Ученого совета)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СПбГЭУ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E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адресу: СПб, Канал Грибоедова  д. 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0/32.</w:t>
      </w:r>
      <w:r w:rsidRPr="00971E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Секционные заседания будут проходить в Институте магистратуры по адресу: СПб, Московский пр. д. 103.</w:t>
      </w:r>
    </w:p>
    <w:p w:rsidR="009410E1" w:rsidRPr="00AE50D1" w:rsidRDefault="009410E1" w:rsidP="009410E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410E1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10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</w:p>
    <w:p w:rsidR="00A55EBA" w:rsidRPr="00AE50D1" w:rsidRDefault="00A55EBA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0E1" w:rsidRDefault="009410E1" w:rsidP="009410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00 - подведение итогов проведения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FD02EA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научно-исследовательских работ магистрантов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2EA">
        <w:rPr>
          <w:rFonts w:ascii="Times New Roman" w:hAnsi="Times New Roman" w:cs="Times New Roman"/>
          <w:sz w:val="24"/>
          <w:szCs w:val="24"/>
          <w:lang w:eastAsia="ru-RU"/>
        </w:rPr>
        <w:t>СПбГЭУ</w:t>
      </w:r>
      <w:proofErr w:type="spellEnd"/>
      <w:r w:rsidRPr="00FD02EA">
        <w:rPr>
          <w:rFonts w:ascii="Times New Roman" w:hAnsi="Times New Roman" w:cs="Times New Roman"/>
          <w:sz w:val="24"/>
          <w:szCs w:val="24"/>
          <w:lang w:eastAsia="ru-RU"/>
        </w:rPr>
        <w:t xml:space="preserve"> «Нефтегазовый комплекс: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02EA">
        <w:rPr>
          <w:rFonts w:ascii="Times New Roman" w:hAnsi="Times New Roman" w:cs="Times New Roman"/>
          <w:sz w:val="24"/>
          <w:szCs w:val="24"/>
          <w:lang w:eastAsia="ru-RU"/>
        </w:rPr>
        <w:t>экономика, политика, экология»</w:t>
      </w:r>
    </w:p>
    <w:p w:rsidR="009410E1" w:rsidRPr="00CA03BA" w:rsidRDefault="009410E1" w:rsidP="009410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3BA">
        <w:rPr>
          <w:rFonts w:ascii="Times New Roman" w:hAnsi="Times New Roman" w:cs="Times New Roman"/>
          <w:sz w:val="24"/>
          <w:szCs w:val="24"/>
          <w:lang w:eastAsia="ru-RU"/>
        </w:rPr>
        <w:t xml:space="preserve">10-00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A03BA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секций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На пленарном заседании конференции  выступают с докладами  руководители университета, органов государственного управления, бизнес - сообщества, представители зарубежных учебных заведений.</w:t>
      </w:r>
    </w:p>
    <w:p w:rsidR="009410E1" w:rsidRPr="00AE50D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  <w:t>После пленарного заседания   проводя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ся секционные заседания  с представлением научных докладов по актуальным проблемам развития экономики.</w:t>
      </w:r>
    </w:p>
    <w:p w:rsid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410E1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Заявка на участие в конференции.</w:t>
      </w:r>
    </w:p>
    <w:p w:rsidR="00A55EBA" w:rsidRPr="00EF15DF" w:rsidRDefault="00A55EBA" w:rsidP="00941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0E1" w:rsidRPr="00B020D7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5D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020D7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Руководители секций до 2</w:t>
      </w:r>
      <w:r w:rsidR="00A55EBA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B020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марта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2019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>отправляют руководителю отделения по науке и практике института магистратуры Фомичевой Н.М.  список участников секции по алфавиту по прилагаемому образцу:</w:t>
      </w:r>
    </w:p>
    <w:p w:rsid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Устинова А.А. Анализ финансовых рисков промышленного предприятия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. Научный руководитель  -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.э.н.,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Утевская</w:t>
      </w:r>
      <w:proofErr w:type="spellEnd"/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5EBA" w:rsidRPr="00EF15DF" w:rsidRDefault="00A55EBA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Default="009410E1" w:rsidP="009410E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Магистранты сторонних вузов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EBA"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A55EBA">
        <w:rPr>
          <w:rFonts w:ascii="Times New Roman" w:hAnsi="Times New Roman" w:cs="Times New Roman"/>
          <w:b/>
          <w:sz w:val="24"/>
          <w:szCs w:val="24"/>
          <w:lang w:eastAsia="ru-RU"/>
        </w:rPr>
        <w:t>2 апреля</w:t>
      </w:r>
      <w:r w:rsidR="00A55EBA"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55EBA"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A55EBA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A55EBA"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A55E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55EBA"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присылают заявки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1) 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>на  электронную  почту e-</w:t>
      </w:r>
      <w:proofErr w:type="spellStart"/>
      <w:r w:rsidRPr="00EF15DF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hyperlink r:id="rId6" w:history="1">
        <w:r w:rsidRPr="003D5DB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magconference@unecon.ru</w:t>
        </w:r>
      </w:hyperlink>
    </w:p>
    <w:p w:rsidR="00A55EBA" w:rsidRDefault="00A55EBA" w:rsidP="0094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91018D" w:rsidRDefault="009410E1" w:rsidP="009410E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18D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вопросы: тел./факс: (812) 458 97 70  Осипова Елизавета Викторовна </w:t>
      </w:r>
    </w:p>
    <w:p w:rsidR="009410E1" w:rsidRPr="00A55EBA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Секционные заседания в рамках конференции проходят по 26 направлениям.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Молодежное технологическое предпринимательство: опыт ведущих университетов мира. 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Youth technology entrepreneurship: world's leading universities’ experience. 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Заседание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секции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английском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>языке</w:t>
      </w:r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>).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>Руководитель: научный руководитель магистерской программы «Международный бизнес», к.э.н., доцент Трифонова Н.В.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2.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покупательским опытом в цифровой экономике.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Руководители: научный руководитель магистерской программы «Маркетинг и цифровые коммуникации »,  д.э.н., проф. Юлдашева О.У., академический директор магистерской программы «Международное бизнес администрирование/менеджмент высокотехнологичных предприятий», д.э.н., профессор Соловьева Ю.Н., академический директор магистерской программы «Маркетинг и цифровые коммуникации»,  к.э.н., доцент Салихова Я.Ю.</w:t>
      </w:r>
      <w:proofErr w:type="gramEnd"/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3.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Экономика и управление глобальной нефтегазовой компанией.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еогр.н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., профессор, научный руководитель специализированной кафедры ПАО «Газпром»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Блехцин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И.Я.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4.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Финансовое посредничество в условиях изменяющейся социальной и экономической среды.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>Руководители: научный руководитель магистерской программы «Ценные бумаги и производные финансовые инструменты»,  д.э.н., профессор Попова Е.М., научный руководитель магистерской программы «Банки и управление активами»,  д.э.н., профессор Никитина Т.В.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5.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Новые финансовые модели государственно-частного взаимодействия для  обеспечения экономического роста.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д.э.н., профессор, зав. кафедрой государственных и муниципальных финансов  Иванова Н.Г., научный руководитель магистерской программы «Государственные и муниципальные финансы»,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Канкулова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М.И., научный руководитель магистерской программы «Налоги и налогообложение»,  к.э.н., профессор Петухова Р.А. </w:t>
      </w:r>
      <w:proofErr w:type="gramEnd"/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6.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Социальные аспекты в  теории и практике учета, анализа, аудита и контроля.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«Учет, анализ и аудит в отраслях экономики»,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Каморджанова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Н.А.; академический директор магистерской программы  «Учет, анализ и аудит в отраслях экономики»,  к.э.н.,  профессор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Гульпенко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К.В.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7.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Языковые и экстралингвистические аспекты современной межкультурной коммуникации.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 научный руководитель магистерской программы «Теория коммуникации и международные связи с общественностью», д.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. 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Руберт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И.Б.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8.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Актуальные подходы к корпоративному финансированию в современных условиях.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>Руководитель: академический директор магистерской программы «Корпоративные финансы»,  к.э.н., доцент Панфилова О.В.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9.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Интернационализация российских компаний в условиях растущих изменений на мировых рынках.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академический директор магистерской программы «Международная экономика»,  д.э.н., профессор Рекорд С.И.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10.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Трансформация модели развития российской экономики в условиях меняющегося мира.  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«Национальная экономика», д.э.н., профессор  Селищева Т.А., научный руководитель магистерской программы «Экономика малой фирмы и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», 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Ялунер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Е.В., академический директор магистерской программы «Анализ данных в экономике» к.э.н.,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доцент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Нерадовская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Ю.В.,  академический директор магистерской программы «Экономика энергетики и устойчивое развитие», к.э.н., доцент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Бичун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Ю.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11.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Информатика и прикладная математика в экономике и управлении.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 научный руководитель магистерской программы «Прикладная информатика в экономике и управлении»,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ехн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. н., профессор Трофимов В.В., научный руководитель магистерской программы «Математическое и компьютерное моделирование в экономике и управлении»,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д.техн.н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., профессор Фридман Г.М.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12.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Инжиниринговое партнерство и инновационные модели развития экономики России.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«Инновационный менеджмент»,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Бездудная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А.Г.; академический директор магистерской программы «Инновационный менеджмент», 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Е.Н.; научный руководитель магистерской программы «Экономика и инжиниринг на предприятии»,  д.э.н., доцент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Прокопенков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proofErr w:type="gramEnd"/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13.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Трансформация моделей стратегического корпоративного управления и социально-экономическое партнерство в условиях ускорения научно-технологического развития.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 руководитель магистерской программы «Стратегическое корпоративное управление»,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Сулейманкадиева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А.Э., д.э.н., профессор Трофимова Л.А.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14.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Социально-экономическое развитие предприятия в современных условиях: проблемы и перспективы.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научный руководитель магистерской программы «Производственный менеджмент в отраслях и комплексах», д.э.н., профессор Краюхин Г.А.; академический директор магистерской программы «Производственный менеджмент в отраслях и комплексах»,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оциол.н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., доцент  Дорошенко Н.Н.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15.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Социальное партнёрство как инструмент проектного управления развитием экономики.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«Проектный менеджмент и управление качеством», проректор по научной работе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СПбГЭУ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, д.э.н., профессор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Горбашко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Е.А. академический директор программы «Проектный менеджмент и управление качеством»,  к.э.н., доцент 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Бахматова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А.К.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16.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Новые формы социально-экономического партнерства в логистике и управлении цепями поставок.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академический директор магистерской программы «Логистика»,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Л.А.; д.э.н., профессор Плетнева Н.Г.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17.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Цифровая трансформация торговли: внешние вызовы и внутренние резервы.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«Коммерция в цифровой экономике» д.э.н.,  профессор Борисова В.В.; академический руководитель магистерской программы «Коммерция в цифровой экономике», д.э.н., 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профессор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Коль О.Д.; научный руководитель магистерской программы «Международная торговля»,  д.э.н.,  профессор Парфёнов А.В., академический директор магистерской программы «Международная торговля», к.э.н., доцент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Молонова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18.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Современные модели оценки и тренды оценочной деятельности в условиях социальной ответственности бизнеса.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«Оценка бизнеса», к.э.н.,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Пузыня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Н.Ю.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19.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Бухгалтерский учет, анализ и аудит в условиях меняющейся экономики.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академический директор магистерской программы «Бухгалтерский учет, анализ и аудит», к.э.н., доцент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Бдайциева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Л.Ж.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Секция 20.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Финансовые аспекты корпоративной социальной ответственности в современных условиях.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Руководитель: научный руководитель магистерской программы «Финансовый менеджмент  организации»,  д.э.н., профессор Ткаченко Е.А.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21.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Социально - экономическое партнерство как инструмент управления в условиях меняющегося мира.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«Социальное управление человеческими ресурсами»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оциолог.н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Маргулян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Я.А. научный руководитель магистерской программы «Экономика, право, организация и управление в социальной работе», д.э.н.,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Гильденгирш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М.Г., академический директор магистерской программы «Управление регионом»,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, доцент Путинцева Н.А. 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22.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Современные модели взаимодействия субъектов социально-экономического партнерства в системе управления персоналом.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 научный руководитель магистерской программы «Инновационные </w:t>
      </w: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персонал-технологии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и управление карьерой», д.э.н., профессор Потемкин В.К.; академический директор магистерской программы «Инновационные персонал-технологии и управление карьерой», к.э.н., доцент Петров М.А..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23.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Социально-экономические проблемы и перспективы развития социально-трудовых отношений в условиях глобальных экономических изменений.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«Управление человеческими ресурсами»,  д.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социол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. н., профессор  Сигов В.И.; научный руководитель магистерской программы  «Экономика труда», д.э.н., профессор Алиев И.М.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24.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Социально-экономическое партнерство в сфере сервиса, туризма и гостеприимства: вектор инновационного развития.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научный руководитель магистерской программы  «Сервисная экономика: международные рынки услуг», д.э.н.,  профессор Хорева Л.В., научный руководитель магистерской программы  «Организация управления туристскими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>», д.э.н., профессор Карпова Г.А.,  научный руководитель магистерской программы  «Управление фирмой и туристскими рынками» д.э.н., профессор Боголюбов В.С., научный руководитель магистерской программы «Управление гостиничным бизнесом», д.э.н., профессор  Степанова</w:t>
      </w:r>
      <w:proofErr w:type="gram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25.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 Правовое регулирование социально-экономического партнерства в условиях новой социальной реальности.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декан юридического факультета, академический директор магистерской программы «Теория и практика предупреждения преступлений в сфере экономики»,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Крайнова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Н.А.</w:t>
      </w:r>
    </w:p>
    <w:p w:rsidR="009410E1" w:rsidRPr="009410E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Секция 26.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Научно-исследовательская и педагогическая деятельность  в вузе в условиях социально-экономического партнерства.</w:t>
      </w:r>
    </w:p>
    <w:p w:rsidR="009410E1" w:rsidRPr="00B14F9B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Руководители: директор института магистратуры, к.э.н., профессор </w:t>
      </w:r>
      <w:proofErr w:type="spellStart"/>
      <w:r w:rsidRPr="009410E1">
        <w:rPr>
          <w:rFonts w:ascii="Times New Roman" w:hAnsi="Times New Roman" w:cs="Times New Roman"/>
          <w:sz w:val="24"/>
          <w:szCs w:val="24"/>
          <w:lang w:eastAsia="ru-RU"/>
        </w:rPr>
        <w:t>Тумарова</w:t>
      </w:r>
      <w:proofErr w:type="spellEnd"/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 Т.Г., руководитель отделения по науке и практике института магистратуры к.э.н., доцент Фомичева Н.М.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участия: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магистрантов  </w:t>
      </w:r>
      <w:proofErr w:type="spellStart"/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СПбГЭУ</w:t>
      </w:r>
      <w:proofErr w:type="spellEnd"/>
      <w:r w:rsidRPr="008F4D38">
        <w:rPr>
          <w:b/>
          <w:bCs/>
        </w:rPr>
        <w:t xml:space="preserve"> и </w:t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магистрантов сторонних вузов предусматривается  </w:t>
      </w:r>
      <w:r w:rsidRPr="008F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очная </w:t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участия</w:t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Проезд  до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анкт - Петербурга и проживание - за счет  отправляющей стороны.</w:t>
      </w:r>
    </w:p>
    <w:p w:rsidR="009410E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конференции издается </w:t>
      </w:r>
      <w:r w:rsidRPr="003576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сборник лучших докладов</w:t>
      </w:r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который будет размещ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 в базе данных </w:t>
      </w:r>
      <w:proofErr w:type="spell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учной</w:t>
      </w:r>
      <w:proofErr w:type="spell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электронной </w:t>
      </w:r>
      <w:proofErr w:type="spell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библиотeки</w:t>
      </w:r>
      <w:proofErr w:type="spell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(РИHЦ)</w:t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статей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Максимальный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объем материалов</w:t>
      </w:r>
      <w:r w:rsidRPr="00965A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1CCD">
        <w:rPr>
          <w:rFonts w:ascii="Times New Roman" w:hAnsi="Times New Roman" w:cs="Times New Roman"/>
          <w:bCs/>
          <w:sz w:val="24"/>
          <w:szCs w:val="24"/>
          <w:lang w:eastAsia="ru-RU"/>
        </w:rPr>
        <w:t>(включая заглавие, аннотацию, ключевые слова, список литературы)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 страниц.</w:t>
      </w:r>
    </w:p>
    <w:p w:rsidR="009410E1" w:rsidRPr="003F7445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Материалы предоставляются в следующем виде:</w:t>
      </w:r>
    </w:p>
    <w:p w:rsidR="009410E1" w:rsidRPr="003F7445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F2F04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редакторе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Microsoft Office Word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 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шрифт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744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Times New Roman”</w:t>
      </w:r>
      <w:r w:rsidRPr="003F7445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</w:p>
    <w:p w:rsidR="009410E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основной текст – кегль 15</w:t>
      </w:r>
      <w:r>
        <w:rPr>
          <w:rFonts w:ascii="Times New Roman" w:hAnsi="Times New Roman" w:cs="Times New Roman"/>
          <w:sz w:val="24"/>
          <w:szCs w:val="24"/>
          <w:lang w:eastAsia="ru-RU"/>
        </w:rPr>
        <w:t>пт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410E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ФИО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ВУЗ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название магистерской программы,  </w:t>
      </w:r>
      <w:r>
        <w:rPr>
          <w:rFonts w:ascii="Times New Roman" w:hAnsi="Times New Roman" w:cs="Times New Roman"/>
          <w:sz w:val="24"/>
          <w:szCs w:val="24"/>
          <w:lang w:eastAsia="ru-RU"/>
        </w:rPr>
        <w:t>- e-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автора </w:t>
      </w:r>
      <w:r w:rsidRPr="00FF2F04">
        <w:t xml:space="preserve"> 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– 13 </w:t>
      </w:r>
      <w:proofErr w:type="spellStart"/>
      <w:r w:rsidRPr="00FF2F04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FF2F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410E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CCD">
        <w:rPr>
          <w:rFonts w:ascii="Times New Roman" w:hAnsi="Times New Roman" w:cs="Times New Roman"/>
          <w:sz w:val="24"/>
          <w:szCs w:val="24"/>
          <w:lang w:eastAsia="ru-RU"/>
        </w:rPr>
        <w:t>сноск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1CCD">
        <w:rPr>
          <w:rFonts w:ascii="Times New Roman" w:hAnsi="Times New Roman" w:cs="Times New Roman"/>
          <w:sz w:val="24"/>
          <w:szCs w:val="24"/>
          <w:lang w:eastAsia="ru-RU"/>
        </w:rPr>
        <w:t xml:space="preserve"> – 13 </w:t>
      </w:r>
      <w:proofErr w:type="spellStart"/>
      <w:r w:rsidRPr="00AB1CCD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B1CCD">
        <w:rPr>
          <w:rFonts w:ascii="Times New Roman" w:hAnsi="Times New Roman" w:cs="Times New Roman"/>
          <w:sz w:val="24"/>
          <w:szCs w:val="24"/>
          <w:lang w:eastAsia="ru-RU"/>
        </w:rPr>
        <w:t xml:space="preserve">межстрочный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интервал 1,0,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ерхнее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– 2,5 см</w:t>
      </w:r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Pr="00AF5DAA">
        <w:t xml:space="preserve">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нижнее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е- 1,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ru-RU"/>
        </w:rPr>
        <w:t>см.,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левое поле –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см, правое поле –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см,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отступ (абзац) – 1.25 см.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Все таблицы и рисунки должны быть пронумерованы; использование 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сканированных</w:t>
      </w:r>
      <w:proofErr w:type="gramEnd"/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и цве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тных изображений не допускается.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10E1" w:rsidRPr="00A55EBA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тексте допускается не более 2 таблиц </w:t>
      </w:r>
      <w:r w:rsidRPr="00A55E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рисунков </w:t>
      </w:r>
      <w:r w:rsidRPr="00A55E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таблица и 1 рисунок.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расположения (структура) текста: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автора полностью (жирным шрифтом, выравнивание по  правому краю) на русском и английском языках;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об образовательном учреждении: 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ВУЗ (название полностью), название магистерской программы,  выравнивание по правому краю на русском и английском языках);</w:t>
      </w:r>
      <w:proofErr w:type="gramEnd"/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автора; 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название статьи (заглавными буквами, жирным шрифтом, выравнивание по центру, через одну строчку после сведений об авторе) на русском и английском языке;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аннотация (3-5 строк) на русском и английском языке;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ключевые слова (4 - 5) на русском и английском языке;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-основной те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атьи через одну строчку после аннотации, выравнивание по ширине. Выделение абзацев – </w:t>
      </w:r>
      <w:proofErr w:type="spell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tab</w:t>
      </w:r>
      <w:proofErr w:type="spell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46876">
        <w:rPr>
          <w:rFonts w:ascii="Times New Roman" w:hAnsi="Times New Roman" w:cs="Times New Roman"/>
          <w:sz w:val="24"/>
          <w:szCs w:val="24"/>
          <w:lang w:eastAsia="ru-RU"/>
        </w:rPr>
        <w:t>писок использованных источников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Оформление сносок: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сноски (на литературу) не должны быть автоматическими, печатаются внутри статьи в квадратных скобках после цитаты, (сначала указывается номер источника, а затем, после запятой – номер страницы; см. пример оформления сносок):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сноски на несколько источников с указанием страниц разделяются между собой точкой с запятой;</w:t>
      </w:r>
    </w:p>
    <w:p w:rsidR="009410E1" w:rsidRPr="00A55EBA" w:rsidRDefault="009410E1" w:rsidP="009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допускается не более 5 сносок.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Материалы, не отвечающие вышеизложенным требованиям, к печати не принимаются.</w:t>
      </w:r>
    </w:p>
    <w:p w:rsidR="009410E1" w:rsidRPr="00AE50D1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0E1" w:rsidRPr="00F934ED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eastAsia="ru-RU"/>
        </w:rPr>
      </w:pPr>
      <w:r w:rsidRPr="00F934ED">
        <w:rPr>
          <w:rFonts w:ascii="Times New Roman" w:hAnsi="Times New Roman" w:cs="Times New Roman"/>
          <w:b/>
          <w:bCs/>
          <w:lang w:eastAsia="ru-RU"/>
        </w:rPr>
        <w:t>Смирнова Ирина Александровна</w:t>
      </w:r>
    </w:p>
    <w:p w:rsidR="009410E1" w:rsidRPr="00F934ED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Smirnova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Irina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Alexandrovna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, </w:t>
      </w:r>
    </w:p>
    <w:p w:rsidR="009410E1" w:rsidRPr="00F934ED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 xml:space="preserve"> Санкт-Петербургский государственный </w:t>
      </w:r>
    </w:p>
    <w:p w:rsidR="009410E1" w:rsidRPr="000D037E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 xml:space="preserve">    экономический</w:t>
      </w:r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eastAsia="ru-RU"/>
        </w:rPr>
        <w:t>университет</w:t>
      </w:r>
    </w:p>
    <w:p w:rsidR="009410E1" w:rsidRPr="000D037E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D037E">
        <w:rPr>
          <w:rFonts w:ascii="Times New Roman" w:hAnsi="Times New Roman" w:cs="Times New Roman"/>
          <w:lang w:eastAsia="ru-RU"/>
        </w:rPr>
        <w:t xml:space="preserve">             </w:t>
      </w:r>
      <w:smartTag w:uri="urn:schemas-microsoft-com:office:smarttags" w:element="place">
        <w:smartTag w:uri="urn:schemas-microsoft-com:office:smarttags" w:element="PlaceName">
          <w:r w:rsidRPr="00F934ED">
            <w:rPr>
              <w:rFonts w:ascii="Times New Roman" w:hAnsi="Times New Roman" w:cs="Times New Roman"/>
              <w:lang w:val="en-US" w:eastAsia="ru-RU"/>
            </w:rPr>
            <w:t>St</w:t>
          </w:r>
          <w:r w:rsidRPr="000D037E">
            <w:rPr>
              <w:rFonts w:ascii="Times New Roman" w:hAnsi="Times New Roman" w:cs="Times New Roman"/>
              <w:lang w:eastAsia="ru-RU"/>
            </w:rPr>
            <w:t xml:space="preserve">. </w:t>
          </w:r>
          <w:r w:rsidRPr="00F934ED">
            <w:rPr>
              <w:rFonts w:ascii="Times New Roman" w:hAnsi="Times New Roman" w:cs="Times New Roman"/>
              <w:lang w:val="en-US" w:eastAsia="ru-RU"/>
            </w:rPr>
            <w:t>Petersburg</w:t>
          </w:r>
        </w:smartTag>
        <w:r w:rsidRPr="000D037E">
          <w:rPr>
            <w:rFonts w:ascii="Times New Roman" w:hAnsi="Times New Roman" w:cs="Times New Roman"/>
            <w:lang w:eastAsia="ru-RU"/>
          </w:rPr>
          <w:t xml:space="preserve"> </w:t>
        </w:r>
        <w:smartTag w:uri="urn:schemas-microsoft-com:office:smarttags" w:element="PlaceType">
          <w:r w:rsidRPr="00F934ED">
            <w:rPr>
              <w:rFonts w:ascii="Times New Roman" w:hAnsi="Times New Roman" w:cs="Times New Roman"/>
              <w:lang w:val="en-US" w:eastAsia="ru-RU"/>
            </w:rPr>
            <w:t>State</w:t>
          </w:r>
        </w:smartTag>
        <w:r w:rsidRPr="000D037E">
          <w:rPr>
            <w:rFonts w:ascii="Times New Roman" w:hAnsi="Times New Roman" w:cs="Times New Roman"/>
            <w:lang w:eastAsia="ru-RU"/>
          </w:rPr>
          <w:t xml:space="preserve"> </w:t>
        </w:r>
        <w:smartTag w:uri="urn:schemas-microsoft-com:office:smarttags" w:element="PlaceType">
          <w:r w:rsidRPr="00F934ED">
            <w:rPr>
              <w:rFonts w:ascii="Times New Roman" w:hAnsi="Times New Roman" w:cs="Times New Roman"/>
              <w:lang w:val="en-US" w:eastAsia="ru-RU"/>
            </w:rPr>
            <w:t>University</w:t>
          </w:r>
        </w:smartTag>
      </w:smartTag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val="en-US" w:eastAsia="ru-RU"/>
        </w:rPr>
        <w:t>of</w:t>
      </w:r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val="en-US" w:eastAsia="ru-RU"/>
        </w:rPr>
        <w:t>Economics</w:t>
      </w:r>
    </w:p>
    <w:p w:rsidR="009410E1" w:rsidRPr="00F934ED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>Программа «</w:t>
      </w:r>
      <w:proofErr w:type="spellStart"/>
      <w:r w:rsidRPr="00F934ED">
        <w:rPr>
          <w:rFonts w:ascii="Times New Roman" w:hAnsi="Times New Roman" w:cs="Times New Roman"/>
          <w:lang w:eastAsia="ru-RU"/>
        </w:rPr>
        <w:t>Cтратегическое</w:t>
      </w:r>
      <w:proofErr w:type="spellEnd"/>
      <w:r w:rsidRPr="00F934ED">
        <w:rPr>
          <w:rFonts w:ascii="Times New Roman" w:hAnsi="Times New Roman" w:cs="Times New Roman"/>
          <w:lang w:eastAsia="ru-RU"/>
        </w:rPr>
        <w:t xml:space="preserve"> и корпоративное  управление»</w:t>
      </w:r>
    </w:p>
    <w:p w:rsidR="009410E1" w:rsidRPr="00F934ED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val="en-US" w:eastAsia="ru-RU"/>
        </w:rPr>
      </w:pPr>
      <w:r w:rsidRPr="00F934ED">
        <w:rPr>
          <w:rFonts w:ascii="Times New Roman" w:hAnsi="Times New Roman" w:cs="Times New Roman"/>
          <w:lang w:val="en-US" w:eastAsia="ru-RU"/>
        </w:rPr>
        <w:t>Master program “</w:t>
      </w:r>
      <w:r w:rsidRPr="000D037E">
        <w:rPr>
          <w:rFonts w:ascii="Times New Roman" w:hAnsi="Times New Roman" w:cs="Times New Roman"/>
          <w:lang w:val="en-US" w:eastAsia="ru-RU"/>
        </w:rPr>
        <w:t>Strategic and corporate management</w:t>
      </w:r>
      <w:r w:rsidRPr="00F934ED">
        <w:rPr>
          <w:rFonts w:ascii="Times New Roman" w:hAnsi="Times New Roman" w:cs="Times New Roman"/>
          <w:lang w:val="en-US" w:eastAsia="ru-RU"/>
        </w:rPr>
        <w:t xml:space="preserve"> ”</w:t>
      </w:r>
    </w:p>
    <w:p w:rsidR="009410E1" w:rsidRDefault="009410E1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>e-</w:t>
      </w:r>
      <w:proofErr w:type="spellStart"/>
      <w:r w:rsidRPr="00F934ED">
        <w:rPr>
          <w:rFonts w:ascii="Times New Roman" w:hAnsi="Times New Roman" w:cs="Times New Roman"/>
          <w:lang w:eastAsia="ru-RU"/>
        </w:rPr>
        <w:t>mail</w:t>
      </w:r>
      <w:proofErr w:type="spellEnd"/>
      <w:r w:rsidRPr="00F934ED">
        <w:rPr>
          <w:rFonts w:ascii="Times New Roman" w:hAnsi="Times New Roman" w:cs="Times New Roman"/>
          <w:lang w:eastAsia="ru-RU"/>
        </w:rPr>
        <w:t xml:space="preserve">:  </w:t>
      </w:r>
      <w:hyperlink r:id="rId7" w:history="1">
        <w:r w:rsidR="00A55EBA" w:rsidRPr="00313F8B">
          <w:rPr>
            <w:rStyle w:val="a3"/>
            <w:rFonts w:ascii="Times New Roman" w:hAnsi="Times New Roman" w:cs="Times New Roman"/>
            <w:lang w:eastAsia="ru-RU"/>
          </w:rPr>
          <w:t>iras@bk.ru</w:t>
        </w:r>
      </w:hyperlink>
    </w:p>
    <w:p w:rsidR="00A55EBA" w:rsidRPr="00F934ED" w:rsidRDefault="00A55EBA" w:rsidP="009410E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410E1" w:rsidRPr="00F934ED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934E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УЧЕТ КРОСС-КУЛЬТУРНЫХ ОСОБЕННОСТЕЙ В МОДЕЛЯХ ТРАНСФОРМАЦИОННОГО МЕНЕДЖМЕНТА</w:t>
      </w:r>
    </w:p>
    <w:p w:rsidR="009410E1" w:rsidRPr="00F934ED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</w:pPr>
      <w:r w:rsidRPr="00F934ED"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  <w:t>CONSIDERATION OF CROSS-CULTURAL FEATURES IN THE MODELS OF TRANSFORMATION MANAGEMENT</w:t>
      </w:r>
    </w:p>
    <w:p w:rsidR="009410E1" w:rsidRPr="00F934ED" w:rsidRDefault="009410E1" w:rsidP="0094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410E1" w:rsidRPr="00AE50D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(Аннотация на русском языке)____________________</w:t>
      </w:r>
    </w:p>
    <w:p w:rsidR="009410E1" w:rsidRPr="00AE50D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(Аннотация на английском языке) ________________</w:t>
      </w:r>
    </w:p>
    <w:p w:rsidR="009410E1" w:rsidRPr="00AE50D1" w:rsidRDefault="009410E1" w:rsidP="0094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BA084F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84F">
        <w:rPr>
          <w:rFonts w:ascii="Times New Roman" w:hAnsi="Times New Roman" w:cs="Times New Roman"/>
          <w:iCs/>
          <w:sz w:val="24"/>
          <w:szCs w:val="24"/>
          <w:lang w:eastAsia="ru-RU"/>
        </w:rPr>
        <w:t>Ключевые слова:</w:t>
      </w:r>
      <w:r w:rsidRPr="00BA084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9410E1" w:rsidRPr="00AE50D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iCs/>
          <w:sz w:val="24"/>
          <w:szCs w:val="24"/>
          <w:lang w:val="en-US" w:eastAsia="ru-RU"/>
        </w:rPr>
        <w:t>Key</w:t>
      </w:r>
      <w:r w:rsidRPr="00A55EB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55EBA">
        <w:rPr>
          <w:rFonts w:ascii="Times New Roman" w:hAnsi="Times New Roman" w:cs="Times New Roman"/>
          <w:iCs/>
          <w:sz w:val="24"/>
          <w:szCs w:val="24"/>
          <w:lang w:val="en-US" w:eastAsia="ru-RU"/>
        </w:rPr>
        <w:t>words</w:t>
      </w:r>
      <w:r w:rsidRPr="00BA084F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10E1" w:rsidRPr="00AE50D1" w:rsidRDefault="009410E1" w:rsidP="0094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AE50D1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Основной текст _____________ [1, </w:t>
      </w:r>
      <w:r w:rsidRPr="00AE50D1">
        <w:rPr>
          <w:rFonts w:ascii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AE50D1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.20].</w:t>
      </w:r>
    </w:p>
    <w:p w:rsidR="00A55EBA" w:rsidRDefault="00A55EBA" w:rsidP="00941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EBA" w:rsidRDefault="00A55EBA" w:rsidP="00941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0E1" w:rsidRPr="00AE50D1" w:rsidRDefault="009410E1" w:rsidP="00941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468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писок использованных источников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10E1" w:rsidRPr="0091018D" w:rsidRDefault="009410E1" w:rsidP="009410E1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18D">
        <w:rPr>
          <w:rFonts w:ascii="Times New Roman" w:hAnsi="Times New Roman" w:cs="Times New Roman"/>
          <w:sz w:val="24"/>
          <w:szCs w:val="24"/>
        </w:rPr>
        <w:t>Илларионов А. Реальный валютный курс и экономический рост // Вопросы экономики. – 2002. – № 2. – С. 19-48.</w:t>
      </w:r>
    </w:p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0E1" w:rsidRPr="00AE50D1" w:rsidRDefault="00A55EBA" w:rsidP="0094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410E1" w:rsidRPr="00AE50D1">
        <w:rPr>
          <w:rFonts w:ascii="Times New Roman" w:hAnsi="Times New Roman" w:cs="Times New Roman"/>
          <w:sz w:val="24"/>
          <w:szCs w:val="24"/>
          <w:lang w:eastAsia="ru-RU"/>
        </w:rPr>
        <w:t>риложение 1</w:t>
      </w:r>
    </w:p>
    <w:p w:rsidR="00E6388C" w:rsidRDefault="00E6388C" w:rsidP="00E638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Заявка на участие в 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VII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en-US" w:eastAsia="ru-RU"/>
        </w:rPr>
        <w:t>I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Международн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ой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межвузовск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ой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ой </w:t>
      </w:r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конференци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и</w:t>
      </w:r>
      <w:bookmarkStart w:id="0" w:name="_GoBack"/>
      <w:bookmarkEnd w:id="0"/>
      <w:r w:rsidRPr="00971E5D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Института магистратуры на тему: </w:t>
      </w:r>
    </w:p>
    <w:p w:rsidR="00E6388C" w:rsidRDefault="00E6388C" w:rsidP="00E638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«Социально-экономическое партнерство: новые модели взаимодействия в условиях изменяющегося мира» «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Socio-economic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partnership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: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new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collaborative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models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in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a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changing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world</w:t>
      </w:r>
      <w:proofErr w:type="spellEnd"/>
      <w:r w:rsidRPr="009410E1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»</w:t>
      </w:r>
    </w:p>
    <w:p w:rsidR="009410E1" w:rsidRPr="00AE50D1" w:rsidRDefault="009410E1" w:rsidP="0094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AE50D1">
        <w:rPr>
          <w:rFonts w:ascii="Times New Roman" w:hAnsi="Times New Roman" w:cs="Times New Roman"/>
          <w:sz w:val="28"/>
          <w:szCs w:val="28"/>
          <w:lang w:eastAsia="ru-RU"/>
        </w:rPr>
        <w:t>Личные данные о магистранте: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753"/>
      </w:tblGrid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 участника( полностью)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Магистерская программа и курс обучения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(телефон, </w:t>
            </w:r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Предполагаемая секция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rPr>
          <w:trHeight w:val="521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Почтовый адрес (с указанием индекса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Необходимость гостиницы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50D1">
        <w:rPr>
          <w:rFonts w:ascii="Times New Roman" w:hAnsi="Times New Roman" w:cs="Times New Roman"/>
          <w:sz w:val="20"/>
          <w:szCs w:val="20"/>
          <w:lang w:eastAsia="ru-RU"/>
        </w:rPr>
        <w:t>Данные о руководителе: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762"/>
      </w:tblGrid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  (название организации, адрес)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0E1" w:rsidRPr="0007029B" w:rsidTr="00F51F73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E1" w:rsidRPr="00AE50D1" w:rsidRDefault="009410E1" w:rsidP="00F51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0E1" w:rsidRPr="00AE50D1" w:rsidRDefault="009410E1" w:rsidP="009410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50D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9410E1" w:rsidRDefault="009410E1" w:rsidP="009410E1"/>
    <w:p w:rsidR="009410E1" w:rsidRDefault="009410E1" w:rsidP="009410E1"/>
    <w:p w:rsidR="009410E1" w:rsidRDefault="009410E1" w:rsidP="009410E1"/>
    <w:p w:rsidR="009410E1" w:rsidRDefault="009410E1" w:rsidP="009410E1"/>
    <w:p w:rsidR="00C354CF" w:rsidRDefault="00C354CF"/>
    <w:sectPr w:rsidR="00C354CF" w:rsidSect="000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6B8"/>
    <w:multiLevelType w:val="hybridMultilevel"/>
    <w:tmpl w:val="19A8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1"/>
    <w:rsid w:val="009410E1"/>
    <w:rsid w:val="00A55EBA"/>
    <w:rsid w:val="00C354CF"/>
    <w:rsid w:val="00E6388C"/>
    <w:rsid w:val="00F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a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conference@unec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2019-03-21T11:32:00Z</dcterms:created>
  <dcterms:modified xsi:type="dcterms:W3CDTF">2019-04-01T08:12:00Z</dcterms:modified>
</cp:coreProperties>
</file>