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9.png" ContentType="image/png"/>
  <Override PartName="/word/media/image8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10.png" ContentType="image/png"/>
  <Override PartName="/word/media/image5.png" ContentType="image/png"/>
  <Override PartName="/word/media/image6.png" ContentType="image/png"/>
  <Override PartName="/word/media/image7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jc w:val="center"/>
        <w:rPr>
          <w:rFonts w:ascii="Century Gothic" w:hAnsi="Century Gothic"/>
          <w:b/>
          <w:color w:val="0F5759"/>
          <w:sz w:val="26"/>
          <w:szCs w:val="26"/>
        </w:rPr>
      </w:pPr>
      <w:r>
        <w:rPr>
          <w:rFonts w:ascii="Century Gothic" w:hAnsi="Century Gothic"/>
          <w:b/>
          <w:color w:val="0F5759"/>
          <w:sz w:val="26"/>
          <w:szCs w:val="26"/>
        </w:rPr>
      </w:r>
    </w:p>
    <w:p>
      <w:pPr>
        <w:pStyle w:val="1"/>
        <w:keepNext w:val="false"/>
        <w:keepLines w:val="false"/>
        <w:widowControl w:val="false"/>
        <w:spacing w:lineRule="auto" w:line="240" w:before="87" w:after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МИНИСТЕРСТВО НАУКИ И ВЫСШЕГО ОБРАЗОВАНИЯ </w:t>
      </w:r>
    </w:p>
    <w:p>
      <w:pPr>
        <w:pStyle w:val="1"/>
        <w:keepNext w:val="false"/>
        <w:keepLines w:val="false"/>
        <w:widowControl w:val="false"/>
        <w:spacing w:lineRule="auto" w:line="240" w:before="87" w:after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РОССИЙСКОЙ ФЕДЕРАЦИИ </w:t>
      </w:r>
    </w:p>
    <w:p>
      <w:pPr>
        <w:pStyle w:val="1"/>
        <w:keepNext w:val="false"/>
        <w:keepLines w:val="false"/>
        <w:widowControl w:val="false"/>
        <w:spacing w:lineRule="auto" w:line="240" w:before="87" w:after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>
      <w:pPr>
        <w:pStyle w:val="1"/>
        <w:keepNext w:val="false"/>
        <w:keepLines w:val="false"/>
        <w:widowControl w:val="false"/>
        <w:spacing w:lineRule="auto" w:line="264" w:before="87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САНКТ-ПЕТЕРБУРГСКИЙ ГОСУДАРСТВЕННЫЙ ЭКОНОМИЧЕСКИЙ УНИВЕРСИТЕТ</w:t>
      </w:r>
    </w:p>
    <w:p>
      <w:pPr>
        <w:pStyle w:val="1"/>
        <w:spacing w:lineRule="auto" w:line="240" w:before="60" w:after="0"/>
        <w:jc w:val="center"/>
        <w:rPr>
          <w:rFonts w:ascii="Arial" w:hAnsi="Arial"/>
          <w:sz w:val="24"/>
          <w:szCs w:val="24"/>
        </w:rPr>
      </w:pPr>
      <w:r>
        <w:rPr/>
        <w:drawing>
          <wp:inline distT="0" distB="0" distL="0" distR="0">
            <wp:extent cx="895350" cy="10795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888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keepNext w:val="false"/>
        <w:keepLines w:val="false"/>
        <w:widowControl w:val="false"/>
        <w:spacing w:lineRule="auto" w:line="240" w:before="40" w:after="0"/>
        <w:jc w:val="center"/>
        <w:rPr>
          <w:rFonts w:ascii="Times New Roman" w:hAnsi="Times New Roman" w:eastAsia="Times New Roman" w:cs="Times New Roman"/>
          <w:b/>
          <w:bCs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</w:rPr>
        <w:t>ФАКУЛЬТЕТ СЕРВИСА, ТУРИЗМА И ГОСТЕПРИИМСТВА</w:t>
      </w:r>
    </w:p>
    <w:p>
      <w:pPr>
        <w:pStyle w:val="1"/>
        <w:keepNext w:val="false"/>
        <w:keepLines w:val="false"/>
        <w:widowControl w:val="false"/>
        <w:spacing w:lineRule="auto" w:line="240" w:before="40" w:after="0"/>
        <w:jc w:val="center"/>
        <w:rPr>
          <w:rFonts w:ascii="Times New Roman" w:hAnsi="Times New Roman" w:eastAsia="Times New Roman" w:cs="Times New Roman"/>
          <w:b/>
          <w:bCs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</w:rPr>
        <w:t>КАФЕДРА ГОСТИНИЧНОГО И РЕСТОРАННОГО БИЗНЕСА</w:t>
      </w:r>
    </w:p>
    <w:p>
      <w:pPr>
        <w:pStyle w:val="1"/>
        <w:keepNext w:val="false"/>
        <w:keepLines w:val="false"/>
        <w:widowControl w:val="false"/>
        <w:spacing w:lineRule="auto" w:line="240" w:before="87" w:after="0"/>
        <w:jc w:val="center"/>
        <w:rPr>
          <w:rFonts w:ascii="Arial" w:hAnsi="Arial" w:eastAsia="Times New Roman" w:cs="Times New Roman"/>
          <w:b/>
          <w:bCs/>
          <w:color w:val="auto"/>
          <w:sz w:val="18"/>
          <w:szCs w:val="18"/>
        </w:rPr>
      </w:pPr>
      <w:r>
        <w:rPr>
          <w:rFonts w:eastAsia="Times New Roman" w:cs="Times New Roman" w:ascii="Arial" w:hAnsi="Arial"/>
          <w:b/>
          <w:bCs/>
          <w:color w:val="auto"/>
          <w:sz w:val="18"/>
          <w:szCs w:val="18"/>
        </w:rPr>
      </w:r>
    </w:p>
    <w:p>
      <w:pPr>
        <w:pStyle w:val="1"/>
        <w:keepNext w:val="false"/>
        <w:keepLines w:val="false"/>
        <w:widowControl w:val="false"/>
        <w:spacing w:lineRule="auto" w:line="240" w:before="87" w:after="0"/>
        <w:jc w:val="center"/>
        <w:rPr>
          <w:rFonts w:ascii="Arial" w:hAnsi="Arial" w:eastAsia="Times New Roman" w:cs="Times New Roman"/>
          <w:b/>
          <w:bCs/>
          <w:color w:val="auto"/>
          <w:sz w:val="18"/>
          <w:szCs w:val="18"/>
        </w:rPr>
      </w:pPr>
      <w:r>
        <w:rPr>
          <w:rFonts w:eastAsia="Times New Roman" w:cs="Times New Roman" w:ascii="Arial" w:hAnsi="Arial"/>
          <w:b/>
          <w:bCs/>
          <w:color w:val="auto"/>
          <w:sz w:val="18"/>
          <w:szCs w:val="18"/>
        </w:rPr>
      </w:r>
    </w:p>
    <w:p>
      <w:pPr>
        <w:pStyle w:val="Style21"/>
        <w:spacing w:before="2" w:after="0"/>
        <w:ind w:left="0" w:hanging="0"/>
        <w:jc w:val="center"/>
        <w:rPr>
          <w:rFonts w:ascii="Century Gothic" w:hAnsi="Century Gothic" w:eastAsia="Calibri" w:cs="Cordia New" w:cstheme="minorBidi" w:eastAsiaTheme="minorHAnsi"/>
          <w:b/>
          <w:color w:val="0F5759"/>
          <w:sz w:val="36"/>
          <w:szCs w:val="36"/>
          <w:lang w:val="ru-RU"/>
        </w:rPr>
      </w:pPr>
      <w:r>
        <w:rPr>
          <w:rFonts w:eastAsia="Calibri" w:cs="Cordia New" w:ascii="Century Gothic" w:hAnsi="Century Gothic" w:cstheme="minorBidi" w:eastAsiaTheme="minorHAnsi"/>
          <w:b/>
          <w:color w:val="0F5759"/>
          <w:sz w:val="36"/>
          <w:szCs w:val="36"/>
          <w:lang w:val="ru-RU"/>
        </w:rPr>
        <w:t xml:space="preserve">ПРОГРАММА ФИНАЛЬНОГО ЭТАПА </w:t>
      </w:r>
    </w:p>
    <w:p>
      <w:pPr>
        <w:pStyle w:val="Style21"/>
        <w:spacing w:lineRule="auto" w:line="264" w:before="120" w:after="0"/>
        <w:ind w:left="0" w:hanging="0"/>
        <w:jc w:val="center"/>
        <w:rPr>
          <w:rFonts w:ascii="Century Gothic" w:hAnsi="Century Gothic" w:eastAsia="Calibri" w:cs="Cordia New" w:cstheme="minorBidi" w:eastAsiaTheme="minorHAnsi"/>
          <w:b/>
          <w:color w:val="0F5759"/>
          <w:lang w:val="ru-RU"/>
        </w:rPr>
      </w:pPr>
      <w:r>
        <w:rPr>
          <w:rFonts w:eastAsia="Calibri" w:cs="Cordia New" w:ascii="Century Gothic" w:hAnsi="Century Gothic" w:cstheme="minorBidi" w:eastAsiaTheme="minorHAnsi"/>
          <w:b/>
          <w:color w:val="0F5759"/>
          <w:lang w:val="ru-RU"/>
        </w:rPr>
        <w:t>VIII Всероссийского конкурса (с международным участием)</w:t>
      </w:r>
    </w:p>
    <w:p>
      <w:pPr>
        <w:pStyle w:val="Style21"/>
        <w:spacing w:lineRule="auto" w:line="276"/>
        <w:ind w:left="0" w:hanging="0"/>
        <w:jc w:val="center"/>
        <w:rPr>
          <w:rFonts w:ascii="Century Gothic" w:hAnsi="Century Gothic" w:eastAsia="Calibri" w:cs="Cordia New" w:cstheme="minorBidi" w:eastAsiaTheme="minorHAnsi"/>
          <w:b/>
          <w:color w:val="0F5759"/>
          <w:lang w:val="ru-RU"/>
        </w:rPr>
      </w:pPr>
      <w:r>
        <w:rPr>
          <w:rFonts w:eastAsia="Calibri" w:cs="Cordia New" w:ascii="Century Gothic" w:hAnsi="Century Gothic" w:cstheme="minorBidi" w:eastAsiaTheme="minorHAnsi"/>
          <w:b/>
          <w:color w:val="0F5759"/>
          <w:lang w:val="ru-RU"/>
        </w:rPr>
        <w:t>научно-исследовательских проектов студентов</w:t>
      </w:r>
    </w:p>
    <w:p>
      <w:pPr>
        <w:pStyle w:val="Style21"/>
        <w:spacing w:lineRule="auto" w:line="276" w:before="40" w:after="0"/>
        <w:ind w:left="0" w:hanging="0"/>
        <w:jc w:val="center"/>
        <w:rPr>
          <w:rFonts w:ascii="Century Gothic" w:hAnsi="Century Gothic" w:eastAsia="Calibri" w:cs="Cordia New" w:cstheme="minorBidi" w:eastAsiaTheme="minorHAnsi"/>
          <w:b/>
          <w:color w:val="0F5759"/>
          <w:lang w:val="ru-RU"/>
        </w:rPr>
      </w:pPr>
      <w:r>
        <w:rPr>
          <w:rFonts w:eastAsia="Calibri" w:cs="Cordia New" w:ascii="Century Gothic" w:hAnsi="Century Gothic" w:cstheme="minorBidi" w:eastAsiaTheme="minorHAnsi"/>
          <w:b/>
          <w:color w:val="0F5759"/>
          <w:lang w:val="ru-RU"/>
        </w:rPr>
        <w:t>«ГОСТИНИЦА 21 ВЕКА: ИННОВАЦИОННЫЕ КОНЦЕПЦИИ</w:t>
      </w:r>
      <w:r>
        <w:rPr>
          <w:b/>
          <w:color w:val="1F4E79" w:themeColor="accent5" w:themeShade="80"/>
          <w:sz w:val="29"/>
          <w:lang w:val="ru-RU"/>
        </w:rPr>
        <w:t xml:space="preserve"> </w:t>
      </w:r>
      <w:r>
        <w:rPr>
          <w:rFonts w:eastAsia="Calibri" w:cs="Cordia New" w:ascii="Century Gothic" w:hAnsi="Century Gothic" w:cstheme="minorBidi" w:eastAsiaTheme="minorHAnsi"/>
          <w:b/>
          <w:color w:val="0F5759"/>
          <w:lang w:val="ru-RU"/>
        </w:rPr>
        <w:t>РАЗВИТИЯ ГОСТИНИЧНОГО БИЗНЕСА В РОССИИ»</w:t>
      </w:r>
      <w:r>
        <w:rPr>
          <w:rFonts w:eastAsia="Calibri" w:cs="Cordia New" w:ascii="Century Gothic" w:hAnsi="Century Gothic" w:cstheme="minorBidi" w:eastAsiaTheme="minorHAnsi"/>
          <w:b/>
          <w:color w:val="0F5759"/>
          <w:sz w:val="32"/>
          <w:szCs w:val="32"/>
          <w:lang w:val="ru-RU"/>
        </w:rPr>
        <w:t>*</w:t>
      </w:r>
    </w:p>
    <w:p>
      <w:pPr>
        <w:pStyle w:val="Style21"/>
        <w:tabs>
          <w:tab w:val="clear" w:pos="708"/>
          <w:tab w:val="left" w:pos="1134" w:leader="none"/>
        </w:tabs>
        <w:spacing w:lineRule="auto" w:line="264"/>
        <w:jc w:val="center"/>
        <w:rPr>
          <w:rFonts w:ascii="Arial" w:hAnsi="Arial"/>
          <w:b/>
          <w:sz w:val="29"/>
          <w:lang w:val="ru-RU"/>
        </w:rPr>
      </w:pPr>
      <w:r>
        <w:rPr>
          <w:rFonts w:ascii="Arial" w:hAnsi="Arial"/>
          <w:b/>
          <w:sz w:val="29"/>
          <w:lang w:val="ru-RU"/>
        </w:rPr>
        <w:t>уровень: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134" w:leader="none"/>
          <w:tab w:val="left" w:pos="1560" w:leader="none"/>
        </w:tabs>
        <w:spacing w:lineRule="auto" w:line="264"/>
        <w:ind w:left="1276" w:hanging="0"/>
        <w:jc w:val="both"/>
        <w:rPr>
          <w:rFonts w:ascii="Arial" w:hAnsi="Arial"/>
          <w:b/>
          <w:sz w:val="29"/>
          <w:lang w:val="ru-RU"/>
        </w:rPr>
      </w:pPr>
      <w:r>
        <w:rPr>
          <w:rFonts w:ascii="Arial" w:hAnsi="Arial"/>
          <w:b/>
          <w:sz w:val="29"/>
          <w:lang w:val="ru-RU"/>
        </w:rPr>
        <w:t>высшее образование (бакалавриат и магистратура)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134" w:leader="none"/>
          <w:tab w:val="left" w:pos="1560" w:leader="none"/>
        </w:tabs>
        <w:spacing w:lineRule="auto" w:line="264"/>
        <w:ind w:left="1276" w:hanging="0"/>
        <w:jc w:val="both"/>
        <w:rPr>
          <w:b/>
          <w:sz w:val="29"/>
          <w:lang w:val="ru-RU"/>
        </w:rPr>
      </w:pPr>
      <w:r>
        <w:rPr>
          <w:rFonts w:ascii="Arial" w:hAnsi="Arial"/>
          <w:b/>
          <w:sz w:val="29"/>
          <w:lang w:val="ru-RU"/>
        </w:rPr>
        <w:t>среднее профессиональное образование (СПО)</w:t>
      </w:r>
    </w:p>
    <w:p>
      <w:pPr>
        <w:pStyle w:val="Style21"/>
        <w:spacing w:before="2" w:after="0"/>
        <w:ind w:left="0" w:hanging="0"/>
        <w:jc w:val="center"/>
        <w:rPr>
          <w:b/>
          <w:sz w:val="29"/>
          <w:lang w:val="ru-RU"/>
        </w:rPr>
      </w:pPr>
      <w:r>
        <w:rPr>
          <w:b/>
          <w:sz w:val="29"/>
          <w:lang w:val="ru-RU"/>
        </w:rPr>
      </w:r>
    </w:p>
    <w:p>
      <w:pPr>
        <w:pStyle w:val="Style21"/>
        <w:spacing w:before="2" w:after="0"/>
        <w:ind w:left="0" w:hanging="0"/>
        <w:jc w:val="center"/>
        <w:rPr>
          <w:b/>
          <w:sz w:val="29"/>
          <w:lang w:val="ru-RU"/>
        </w:rPr>
      </w:pPr>
      <w:r>
        <w:rPr>
          <w:b/>
          <w:sz w:val="29"/>
          <w:lang w:val="ru-RU"/>
        </w:rPr>
        <w:t>очно-дистанционный формат</w:t>
      </w:r>
    </w:p>
    <w:p>
      <w:pPr>
        <w:pStyle w:val="Style21"/>
        <w:spacing w:before="2" w:after="0"/>
        <w:ind w:left="0" w:hanging="0"/>
        <w:jc w:val="center"/>
        <w:rPr>
          <w:b/>
          <w:sz w:val="29"/>
          <w:lang w:val="ru-RU"/>
        </w:rPr>
      </w:pPr>
      <w:r>
        <w:rPr>
          <w:b/>
          <w:sz w:val="29"/>
          <w:lang w:val="ru-RU"/>
        </w:rPr>
      </w:r>
    </w:p>
    <w:p>
      <w:pPr>
        <w:pStyle w:val="Normal"/>
        <w:spacing w:lineRule="exact" w:line="300" w:before="0" w:after="0"/>
        <w:ind w:left="-567" w:right="-108" w:firstLine="709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spacing w:val="4"/>
          <w:sz w:val="26"/>
          <w:szCs w:val="26"/>
        </w:rPr>
        <w:t>Ссылка на подключение к мероприятию на платформе Zoom: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zh-CN" w:bidi="th-TH"/>
        </w:rPr>
        <w:br/>
      </w:r>
      <w:hyperlink r:id="rId3" w:tgtFrame="_blank">
        <w:r>
          <w:rPr>
            <w:rFonts w:eastAsia="Times New Roman" w:cs="Times New Roman" w:ascii="Times New Roman" w:hAnsi="Times New Roman"/>
            <w:color w:val="0000FF"/>
            <w:sz w:val="26"/>
            <w:szCs w:val="26"/>
            <w:u w:val="single"/>
            <w:shd w:fill="FFFFFF" w:val="clear"/>
            <w:lang w:eastAsia="ru-RU"/>
          </w:rPr>
          <w:t>https://us06web.zoom.us/j/89132275931?pwd=UDNPeHdyNEcrSDc5ckI3aDlUU3dTUT09</w:t>
        </w:r>
      </w:hyperlink>
      <w:r>
        <w:rPr>
          <w:rFonts w:eastAsia="Times New Roman" w:cs="Times New Roman" w:ascii="Times New Roman" w:hAnsi="Times New Roman"/>
          <w:color w:val="2C2D2E"/>
          <w:sz w:val="26"/>
          <w:szCs w:val="26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2C2D2E"/>
          <w:sz w:val="26"/>
          <w:szCs w:val="26"/>
          <w:shd w:fill="FFFFFF" w:val="clear"/>
          <w:lang w:eastAsia="ru-RU"/>
        </w:rPr>
        <w:t xml:space="preserve">Идентификатор конференции: </w:t>
      </w:r>
      <w:r>
        <w:rPr>
          <w:rFonts w:eastAsia="Times New Roman" w:cs="Times New Roman" w:ascii="Times New Roman" w:hAnsi="Times New Roman"/>
          <w:color w:val="2C2D2E"/>
          <w:sz w:val="26"/>
          <w:szCs w:val="26"/>
          <w:shd w:fill="FFFFFF" w:val="clear"/>
          <w:lang w:eastAsia="ru-RU"/>
        </w:rPr>
        <w:t>891 3227 5931</w:t>
      </w:r>
      <w:r>
        <w:rPr>
          <w:rFonts w:eastAsia="Times New Roman" w:cs="Times New Roman" w:ascii="Times New Roman" w:hAnsi="Times New Roman"/>
          <w:color w:val="2C2D2E"/>
          <w:sz w:val="26"/>
          <w:szCs w:val="26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2C2D2E"/>
          <w:sz w:val="26"/>
          <w:szCs w:val="26"/>
          <w:shd w:fill="FFFFFF" w:val="clear"/>
          <w:lang w:eastAsia="ru-RU"/>
        </w:rPr>
        <w:t>Код доступа:</w:t>
      </w:r>
      <w:r>
        <w:rPr>
          <w:rFonts w:eastAsia="Times New Roman" w:cs="Times New Roman" w:ascii="Times New Roman" w:hAnsi="Times New Roman"/>
          <w:color w:val="2C2D2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C2D2E"/>
          <w:sz w:val="26"/>
          <w:szCs w:val="26"/>
          <w:shd w:fill="FFFFFF" w:val="clear"/>
          <w:lang w:eastAsia="ru-RU"/>
        </w:rPr>
        <w:t>717429</w:t>
      </w:r>
    </w:p>
    <w:p>
      <w:pPr>
        <w:pStyle w:val="Style21"/>
        <w:spacing w:before="2" w:after="0"/>
        <w:ind w:left="0" w:hanging="0"/>
        <w:jc w:val="center"/>
        <w:rPr>
          <w:rFonts w:ascii="Century Gothic" w:hAnsi="Century Gothic" w:eastAsia="Calibri" w:cs="Cordia New" w:cstheme="minorBidi" w:eastAsiaTheme="minorHAnsi"/>
          <w:b/>
          <w:color w:val="0F5759"/>
          <w:sz w:val="36"/>
          <w:szCs w:val="36"/>
          <w:lang w:val="ru-RU"/>
        </w:rPr>
      </w:pPr>
      <w:r>
        <w:rPr>
          <w:rFonts w:eastAsia="Calibri" w:cs="Cordia New" w:ascii="Century Gothic" w:hAnsi="Century Gothic" w:cstheme="minorBidi" w:eastAsiaTheme="minorHAnsi"/>
          <w:b/>
          <w:color w:val="0F5759"/>
          <w:sz w:val="36"/>
          <w:szCs w:val="36"/>
          <w:lang w:val="ru-RU"/>
        </w:rPr>
        <w:t xml:space="preserve">  </w:t>
      </w:r>
    </w:p>
    <w:p>
      <w:pPr>
        <w:pStyle w:val="Style21"/>
        <w:spacing w:before="2" w:after="0"/>
        <w:ind w:left="0" w:hanging="0"/>
        <w:jc w:val="center"/>
        <w:rPr>
          <w:rFonts w:ascii="Century Gothic" w:hAnsi="Century Gothic" w:eastAsia="Calibri" w:cs="Cordia New" w:cstheme="minorBidi" w:eastAsiaTheme="minorHAnsi"/>
          <w:b/>
          <w:color w:val="0F5759"/>
          <w:sz w:val="36"/>
          <w:szCs w:val="36"/>
          <w:lang w:val="ru-RU"/>
        </w:rPr>
      </w:pPr>
      <w:r>
        <w:rPr>
          <w:rFonts w:eastAsia="Calibri" w:cs="Cordia New" w:ascii="Century Gothic" w:hAnsi="Century Gothic" w:cstheme="minorBidi" w:eastAsiaTheme="minorHAnsi"/>
          <w:b/>
          <w:color w:val="0F5759"/>
          <w:sz w:val="36"/>
          <w:szCs w:val="36"/>
          <w:lang w:val="ru-RU"/>
        </w:rPr>
        <w:t>21 апреля 2022 года</w:t>
      </w:r>
    </w:p>
    <w:p>
      <w:pPr>
        <w:pStyle w:val="Style21"/>
        <w:spacing w:lineRule="exact" w:line="240"/>
        <w:ind w:left="0" w:hanging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Style21"/>
        <w:spacing w:before="2" w:after="0"/>
        <w:ind w:left="0" w:hanging="0"/>
        <w:jc w:val="center"/>
        <w:rPr>
          <w:b/>
          <w:sz w:val="32"/>
          <w:szCs w:val="32"/>
          <w:lang w:val="ru-RU"/>
        </w:rPr>
      </w:pPr>
      <w:r>
        <w:rPr>
          <w:rFonts w:eastAsia="Calibri" w:cs="Cordia New" w:ascii="Century Gothic" w:hAnsi="Century Gothic" w:cstheme="minorBidi" w:eastAsiaTheme="minorHAnsi"/>
          <w:b/>
          <w:color w:val="0F5759"/>
          <w:sz w:val="32"/>
          <w:szCs w:val="32"/>
          <w:lang w:val="ru-RU"/>
        </w:rPr>
        <w:t>г. Санкт-Петербург</w:t>
      </w:r>
    </w:p>
    <w:p>
      <w:pPr>
        <w:pStyle w:val="Style21"/>
        <w:spacing w:before="60" w:after="0"/>
        <w:ind w:left="0" w:hanging="0"/>
        <w:jc w:val="center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40" w:before="0" w:after="0"/>
        <w:ind w:right="-425" w:hanging="0"/>
        <w:jc w:val="center"/>
        <w:rPr>
          <w:rFonts w:ascii="Times New Roman" w:hAnsi="Times New Roman" w:cs="Times New Roman"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36"/>
          <w:szCs w:val="36"/>
        </w:rPr>
        <w:t xml:space="preserve">*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В 2022 году Конкурс проводится в рамках реализации Плана мероприятий</w:t>
      </w:r>
    </w:p>
    <w:p>
      <w:pPr>
        <w:pStyle w:val="Normal"/>
        <w:spacing w:lineRule="auto" w:line="240" w:before="0" w:after="0"/>
        <w:ind w:right="-425" w:hanging="0"/>
        <w:jc w:val="center"/>
        <w:rPr>
          <w:rFonts w:ascii="Times New Roman" w:hAnsi="Times New Roman" w:cs="Times New Roman"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правительства Санкт-Петербурга, посвященных празднованию</w:t>
      </w:r>
    </w:p>
    <w:p>
      <w:pPr>
        <w:pStyle w:val="Normal"/>
        <w:spacing w:lineRule="auto" w:line="240" w:before="0" w:after="0"/>
        <w:ind w:right="-425" w:hanging="0"/>
        <w:jc w:val="center"/>
        <w:rPr>
          <w:rFonts w:ascii="Times New Roman" w:hAnsi="Times New Roman" w:cs="Times New Roman"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Дня российской науки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120"/>
        <w:jc w:val="center"/>
        <w:rPr>
          <w:rFonts w:ascii="Century Gothic" w:hAnsi="Century Gothic"/>
          <w:b/>
          <w:color w:val="0F5759"/>
          <w:sz w:val="32"/>
          <w:szCs w:val="32"/>
        </w:rPr>
      </w:pPr>
      <w:r>
        <w:rPr>
          <w:rFonts w:ascii="Century Gothic" w:hAnsi="Century Gothic"/>
          <w:b/>
          <w:color w:val="0F5759"/>
          <w:sz w:val="32"/>
          <w:szCs w:val="32"/>
        </w:rPr>
      </w:r>
    </w:p>
    <w:p>
      <w:pPr>
        <w:pStyle w:val="Normal"/>
        <w:spacing w:before="0" w:after="120"/>
        <w:jc w:val="center"/>
        <w:rPr>
          <w:rFonts w:ascii="Century Gothic" w:hAnsi="Century Gothic"/>
          <w:b/>
          <w:color w:val="0F5759"/>
          <w:sz w:val="32"/>
          <w:szCs w:val="32"/>
        </w:rPr>
      </w:pPr>
      <w:r>
        <w:rPr>
          <w:rFonts w:ascii="Century Gothic" w:hAnsi="Century Gothic"/>
          <w:b/>
          <w:color w:val="0F5759"/>
          <w:sz w:val="32"/>
          <w:szCs w:val="32"/>
        </w:rPr>
        <w:t>ОРГКОМИТЕТ КОНКУРСА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оргкомитета</w:t>
      </w:r>
      <w:r>
        <w:rPr>
          <w:rFonts w:cs="Times New Roman" w:ascii="Times New Roman" w:hAnsi="Times New Roman"/>
          <w:sz w:val="28"/>
          <w:szCs w:val="28"/>
        </w:rPr>
        <w:t xml:space="preserve"> – Горбашко Елена Анатольевна, проректор по научной работе СПбГЭУ, профессор,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Заместитель председателя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оргкомитета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Кострюкова Оксана Николаевна, декан факультета сервиса, туризма и гостеприимства СПбГЭУ, профессор,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Заместитель председателя оргкомитета, Руководитель конкурса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iCs/>
          <w:sz w:val="28"/>
          <w:szCs w:val="28"/>
        </w:rPr>
        <w:t>Степанова Светлана Александровна</w:t>
      </w:r>
      <w:r>
        <w:rPr>
          <w:rFonts w:cs="Times New Roman" w:ascii="Times New Roman" w:hAnsi="Times New Roman"/>
          <w:sz w:val="28"/>
          <w:szCs w:val="28"/>
        </w:rPr>
        <w:t>,  заведующая кафедрой гостиничного и ресторанного бизнеса СПбГЭУ, профессор,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Координатор и модератор </w:t>
      </w:r>
      <w:r>
        <w:rPr>
          <w:rFonts w:cs="Times New Roman" w:ascii="Times New Roman" w:hAnsi="Times New Roman"/>
          <w:b/>
          <w:sz w:val="28"/>
          <w:szCs w:val="28"/>
        </w:rPr>
        <w:t>конкурса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bookmarkStart w:id="0" w:name="_Hlk69727961"/>
      <w:r>
        <w:rPr>
          <w:rFonts w:cs="Times New Roman" w:ascii="Times New Roman" w:hAnsi="Times New Roman"/>
          <w:sz w:val="28"/>
          <w:szCs w:val="28"/>
        </w:rPr>
        <w:t xml:space="preserve">Руглова Лидия Владимировна, доцент кафедры гостиничного и ресторанного бизнеса </w:t>
      </w:r>
      <w:bookmarkEnd w:id="0"/>
      <w:r>
        <w:rPr>
          <w:rFonts w:cs="Times New Roman" w:ascii="Times New Roman" w:hAnsi="Times New Roman"/>
          <w:sz w:val="28"/>
          <w:szCs w:val="28"/>
        </w:rPr>
        <w:t>СПбГЭУ, доцент.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Члены оргкомитета:</w:t>
      </w:r>
    </w:p>
    <w:p>
      <w:pPr>
        <w:pStyle w:val="Normal"/>
        <w:spacing w:lineRule="auto" w:line="240" w:before="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905033"/>
      <w:r>
        <w:rPr>
          <w:rFonts w:cs="Times New Roman" w:ascii="Times New Roman" w:hAnsi="Times New Roman"/>
          <w:sz w:val="28"/>
          <w:szCs w:val="28"/>
        </w:rPr>
        <w:t xml:space="preserve"> – </w:t>
      </w:r>
      <w:bookmarkEnd w:id="1"/>
      <w:r>
        <w:rPr>
          <w:rFonts w:cs="Times New Roman" w:ascii="Times New Roman" w:hAnsi="Times New Roman"/>
          <w:sz w:val="28"/>
          <w:szCs w:val="28"/>
        </w:rPr>
        <w:t>Воронцова Галина Григорьевна, доцент кафедры гостиничного и ресторанного бизнеса СПбГЭУ,</w:t>
      </w:r>
    </w:p>
    <w:p>
      <w:pPr>
        <w:pStyle w:val="Normal"/>
        <w:spacing w:lineRule="auto" w:line="240" w:before="0" w:after="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Шепелева Светлана Владимировна, доцент кафедры гостиничного и ресторанного бизнеса СПбГЭУ,</w:t>
      </w:r>
    </w:p>
    <w:p>
      <w:pPr>
        <w:pStyle w:val="Normal"/>
        <w:spacing w:lineRule="auto" w:line="240" w:before="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Шабалин Виктор Витальевич, старший преподаватель кафедры гостиничного и ресторанного бизнеса </w:t>
      </w:r>
      <w:r>
        <w:rPr>
          <w:rFonts w:cs="Times New Roman" w:ascii="Times New Roman" w:hAnsi="Times New Roman"/>
          <w:sz w:val="28"/>
          <w:szCs w:val="28"/>
        </w:rPr>
        <w:t>СПбГЭУ,</w:t>
      </w:r>
    </w:p>
    <w:p>
      <w:pPr>
        <w:pStyle w:val="Normal"/>
        <w:spacing w:lineRule="auto" w:line="240" w:before="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Бржевская Ольга Андреевна, специалист по учебно-методической работе  кафедры гостиничного и ресторанного бизнеса СПбГЭУ.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i/>
          <w:i/>
          <w:iCs/>
          <w:spacing w:val="-4"/>
          <w:sz w:val="28"/>
          <w:szCs w:val="28"/>
        </w:rPr>
      </w:pPr>
      <w:r>
        <w:rPr>
          <w:rFonts w:cs="Times New Roman" w:ascii="Times New Roman" w:hAnsi="Times New Roman"/>
          <w:i/>
          <w:iCs/>
          <w:spacing w:val="-4"/>
          <w:sz w:val="28"/>
          <w:szCs w:val="28"/>
        </w:rPr>
      </w:r>
    </w:p>
    <w:p>
      <w:pPr>
        <w:pStyle w:val="Normal"/>
        <w:spacing w:before="0" w:after="120"/>
        <w:jc w:val="center"/>
        <w:rPr>
          <w:rFonts w:ascii="Century Gothic" w:hAnsi="Century Gothic"/>
          <w:b/>
          <w:color w:val="0F5759"/>
          <w:sz w:val="32"/>
          <w:szCs w:val="32"/>
        </w:rPr>
      </w:pPr>
      <w:r>
        <w:rPr>
          <w:rFonts w:ascii="Century Gothic" w:hAnsi="Century Gothic"/>
          <w:b/>
          <w:color w:val="0F5759"/>
          <w:sz w:val="32"/>
          <w:szCs w:val="32"/>
        </w:rPr>
        <w:t xml:space="preserve">ЭКСПЕРТНОЕ ЖЮРИ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10295130"/>
      <w:r>
        <w:rPr>
          <w:rFonts w:cs="Times New Roman" w:ascii="Times New Roman" w:hAnsi="Times New Roman"/>
          <w:b/>
          <w:sz w:val="26"/>
          <w:szCs w:val="26"/>
        </w:rPr>
        <w:t>Председатель жюри – Мусакин Алексей Александрович,</w:t>
        <w:tab/>
      </w:r>
      <w:r>
        <w:rPr>
          <w:rFonts w:cs="Times New Roman" w:ascii="Times New Roman" w:hAnsi="Times New Roman"/>
          <w:sz w:val="26"/>
          <w:szCs w:val="26"/>
        </w:rPr>
        <w:t>вице-президент Российской Гостиничной Ассоциации; член правления Российского Союза Туриндустрии, управляющий партнер Cronwell Hospitality Group, генеральный директор Cronwell Management, кандидат экономических наук</w:t>
      </w:r>
      <w:bookmarkEnd w:id="2"/>
      <w:r>
        <w:rPr>
          <w:rFonts w:cs="Times New Roman" w:ascii="Times New Roman" w:hAnsi="Times New Roman"/>
          <w:sz w:val="26"/>
          <w:szCs w:val="26"/>
        </w:rPr>
        <w:t xml:space="preserve">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exact" w:line="40" w:before="0" w:after="0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Заместитель председателя жюри – Степанова Светлана Александровна, </w:t>
      </w:r>
      <w:r>
        <w:rPr>
          <w:rFonts w:cs="Times New Roman" w:ascii="Times New Roman" w:hAnsi="Times New Roman"/>
          <w:bCs/>
          <w:sz w:val="26"/>
          <w:szCs w:val="26"/>
        </w:rPr>
        <w:t>заведующая</w:t>
      </w:r>
      <w:r>
        <w:rPr>
          <w:rFonts w:cs="Times New Roman" w:ascii="Times New Roman" w:hAnsi="Times New Roman"/>
          <w:sz w:val="26"/>
          <w:szCs w:val="26"/>
        </w:rPr>
        <w:t xml:space="preserve"> кафедрой гостиничного и ресторанного бизнеса СПбГЭУ, доктор экономических наук, профессор;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auto" w:line="240" w:before="60"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Члены жюри: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exact" w:line="60" w:before="0"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auto" w:line="240" w:before="0" w:after="20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Шадская Екатерина Валерьевна, </w:t>
      </w:r>
      <w:r>
        <w:rPr>
          <w:rFonts w:cs="Times New Roman" w:ascii="Times New Roman" w:hAnsi="Times New Roman"/>
          <w:sz w:val="26"/>
          <w:szCs w:val="26"/>
        </w:rPr>
        <w:t>директор Северо-Западного отделения Российского Союза Туристской индустрии;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exact" w:line="40" w:before="0" w:after="0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auto" w:line="240" w:before="40" w:after="0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Арутюнян Майя,</w:t>
      </w:r>
      <w:r>
        <w:rPr>
          <w:rFonts w:cs="Times New Roman" w:ascii="Times New Roman" w:hAnsi="Times New Roman"/>
          <w:sz w:val="26"/>
          <w:szCs w:val="26"/>
        </w:rPr>
        <w:t xml:space="preserve"> директор по маркетингу благотворительных фондов Лепта и Tolkovo, бренд-консультант Университета ИТМО, более 10 лет являлась директором проектов брендингового агентства «Brandson Branding Agency»;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  <w:tab w:val="left" w:pos="1134" w:leader="none"/>
        </w:tabs>
        <w:spacing w:lineRule="auto" w:line="240" w:before="40" w:after="0"/>
        <w:ind w:left="0" w:firstLine="42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Веричев Михаил Юрьевич, </w:t>
      </w:r>
      <w:r>
        <w:rPr>
          <w:rFonts w:cs="Times New Roman" w:ascii="Times New Roman" w:hAnsi="Times New Roman"/>
          <w:sz w:val="26"/>
          <w:szCs w:val="26"/>
        </w:rPr>
        <w:t>генеральный менеджер отелей «Азимут Санкт-Петербург» 4* и «А - Отель Фонтанка»;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exact" w:line="40" w:before="0" w:after="0"/>
        <w:ind w:left="0" w:right="108" w:firstLine="425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108" w:firstLine="425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Завалищин Николай Николаевич, </w:t>
      </w:r>
      <w:r>
        <w:rPr>
          <w:rFonts w:cs="Times New Roman" w:ascii="Times New Roman" w:hAnsi="Times New Roman"/>
          <w:sz w:val="26"/>
          <w:szCs w:val="26"/>
        </w:rPr>
        <w:t>управляющий гостинцами «Моя» 3* и «Моя Глинка» 4*, г. Самара, магистр гостиничного дела;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exact" w:line="40" w:before="0" w:after="0"/>
        <w:ind w:left="425" w:right="108" w:hanging="0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cs="Times New Roman" w:ascii="Times New Roman" w:hAnsi="Times New Roman"/>
          <w:sz w:val="28"/>
          <w:u w:val="single"/>
        </w:rPr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108" w:firstLine="425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Рудная Антонина Алексеевна, </w:t>
      </w:r>
      <w:r>
        <w:rPr>
          <w:rFonts w:cs="Times New Roman" w:ascii="Times New Roman" w:hAnsi="Times New Roman"/>
          <w:sz w:val="26"/>
          <w:szCs w:val="26"/>
        </w:rPr>
        <w:t>управляющий отелем «</w:t>
      </w:r>
      <w:r>
        <w:rPr>
          <w:rFonts w:cs="Times New Roman" w:ascii="Times New Roman" w:hAnsi="Times New Roman"/>
          <w:sz w:val="26"/>
          <w:szCs w:val="26"/>
          <w:lang w:val="en-US"/>
        </w:rPr>
        <w:t>Alexander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House</w:t>
      </w:r>
      <w:r>
        <w:rPr>
          <w:rFonts w:cs="Times New Roman" w:ascii="Times New Roman" w:hAnsi="Times New Roman"/>
          <w:sz w:val="26"/>
          <w:szCs w:val="26"/>
        </w:rPr>
        <w:t>» 4*;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exact" w:line="40" w:before="0" w:after="0"/>
        <w:ind w:left="0" w:right="108" w:firstLine="425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cs="Times New Roman" w:ascii="Times New Roman" w:hAnsi="Times New Roman"/>
          <w:b/>
          <w:sz w:val="28"/>
          <w:u w:val="single"/>
        </w:rPr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auto" w:line="240" w:before="1" w:after="0"/>
        <w:ind w:left="0" w:right="109" w:firstLine="426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Сумин Кирилл Александрович</w:t>
      </w:r>
      <w:r>
        <w:rPr>
          <w:rFonts w:cs="Times New Roman" w:ascii="Times New Roman" w:hAnsi="Times New Roman"/>
          <w:sz w:val="28"/>
          <w:szCs w:val="28"/>
        </w:rPr>
        <w:t>, управляющий Апарт-отелем «</w:t>
      </w:r>
      <w:r>
        <w:rPr>
          <w:rFonts w:cs="Times New Roman" w:ascii="Times New Roman" w:hAnsi="Times New Roman"/>
          <w:sz w:val="28"/>
          <w:szCs w:val="28"/>
          <w:lang w:val="en-US"/>
        </w:rPr>
        <w:t>Best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Western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Zoom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Hote</w:t>
      </w:r>
      <w:bookmarkStart w:id="3" w:name="_Hlk5381108"/>
      <w:r>
        <w:rPr>
          <w:rFonts w:cs="Times New Roman" w:ascii="Times New Roman" w:hAnsi="Times New Roman"/>
          <w:sz w:val="28"/>
          <w:szCs w:val="28"/>
          <w:lang w:val="en-GB"/>
        </w:rPr>
        <w:t>l</w:t>
      </w:r>
      <w:r>
        <w:rPr>
          <w:rFonts w:cs="Times New Roman" w:ascii="Times New Roman" w:hAnsi="Times New Roman"/>
          <w:sz w:val="28"/>
          <w:szCs w:val="28"/>
        </w:rPr>
        <w:t>»</w:t>
      </w:r>
      <w:bookmarkEnd w:id="3"/>
      <w:r>
        <w:rPr>
          <w:rFonts w:cs="Times New Roman" w:ascii="Times New Roman" w:hAnsi="Times New Roman"/>
          <w:sz w:val="28"/>
          <w:szCs w:val="28"/>
        </w:rPr>
        <w:t>, магистр гостиничного дела;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exact" w:line="40" w:before="0" w:after="0"/>
        <w:ind w:left="425" w:right="108" w:hanging="0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cs="Times New Roman" w:ascii="Times New Roman" w:hAnsi="Times New Roman"/>
          <w:b/>
          <w:sz w:val="28"/>
          <w:u w:val="single"/>
        </w:rPr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auto" w:line="240" w:before="1" w:after="0"/>
        <w:ind w:left="0" w:right="109" w:firstLine="426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cs="Times New Roman" w:ascii="Times New Roman" w:hAnsi="Times New Roman"/>
          <w:b/>
          <w:sz w:val="28"/>
        </w:rPr>
        <w:t>Табаровская Мария</w:t>
      </w:r>
      <w:r>
        <w:rPr>
          <w:rFonts w:cs="Times New Roman" w:ascii="Times New Roman" w:hAnsi="Times New Roman"/>
          <w:bCs/>
          <w:sz w:val="28"/>
        </w:rPr>
        <w:t xml:space="preserve">, главный редактор медиа о гостиничном бизнесе </w:t>
      </w:r>
      <w:r>
        <w:rPr>
          <w:rFonts w:cs="Times New Roman" w:ascii="Times New Roman" w:hAnsi="Times New Roman"/>
          <w:bCs/>
          <w:sz w:val="28"/>
          <w:lang w:val="en-US"/>
        </w:rPr>
        <w:t>Hotel</w:t>
      </w:r>
      <w:r>
        <w:rPr>
          <w:rFonts w:cs="Times New Roman" w:ascii="Times New Roman" w:hAnsi="Times New Roman"/>
          <w:bCs/>
          <w:sz w:val="28"/>
        </w:rPr>
        <w:t>.</w:t>
      </w:r>
      <w:r>
        <w:rPr>
          <w:rFonts w:cs="Times New Roman" w:ascii="Times New Roman" w:hAnsi="Times New Roman"/>
          <w:bCs/>
          <w:sz w:val="28"/>
          <w:lang w:val="en-US"/>
        </w:rPr>
        <w:t>Report</w:t>
      </w:r>
      <w:r>
        <w:rPr>
          <w:rFonts w:cs="Times New Roman" w:ascii="Times New Roman" w:hAnsi="Times New Roman"/>
          <w:bCs/>
          <w:sz w:val="28"/>
        </w:rPr>
        <w:t>.</w:t>
      </w:r>
    </w:p>
    <w:p>
      <w:pPr>
        <w:pStyle w:val="ListParagraph"/>
        <w:spacing w:lineRule="auto" w:line="240" w:before="0" w:after="120"/>
        <w:ind w:left="0" w:right="108" w:hanging="0"/>
        <w:contextualSpacing/>
        <w:jc w:val="center"/>
        <w:rPr>
          <w:rFonts w:ascii="Century Gothic" w:hAnsi="Century Gothic"/>
          <w:b/>
          <w:color w:val="0F5759"/>
          <w:sz w:val="32"/>
          <w:szCs w:val="32"/>
        </w:rPr>
      </w:pPr>
      <w:r>
        <w:rPr>
          <w:rFonts w:ascii="Century Gothic" w:hAnsi="Century Gothic"/>
          <w:b/>
          <w:color w:val="0F5759"/>
          <w:sz w:val="32"/>
          <w:szCs w:val="32"/>
        </w:rPr>
        <w:t>РЕГЛАМЕНТ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10:30.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Вступительное слово с общей информацией об организации работы Конкурса в 2022 году, представление ч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ленов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экспертного жюри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 — координатора и модератора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Конкурса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Ругловой Лидии Владимировны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(10 минут).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10.40.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Приветственное слово заместителя председателя Комитета по развитию туризма Санкт-Петербурга –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Гвичия Наны Маргушевны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(3 минуты).</w:t>
      </w:r>
      <w:r>
        <w:rPr/>
        <w:t xml:space="preserve"> 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 w:bidi="th-TH"/>
        </w:rPr>
        <w:t>10.45.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Приветственное слово проректора по научной работе Санкт-Петербургского государственного экономического университета (СПбГЭУ), председателя оргкомитета конкурса –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 w:bidi="th-TH"/>
        </w:rPr>
        <w:t>Горбашко Елены Анатольевны (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 w:bidi="th-TH"/>
        </w:rPr>
        <w:t>3 мин.).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 w:bidi="th-TH"/>
        </w:rPr>
        <w:t xml:space="preserve"> 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 w:bidi="th-TH"/>
        </w:rPr>
        <w:t>10.50.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Приветственное слово декана факультета сервиса, туризма и гостеприимства СПбГЭУ, заместителя председателя оргкомитета конкурса —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 w:bidi="th-TH"/>
        </w:rPr>
        <w:t xml:space="preserve">Кострюковой Оксаны Николаевны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 w:bidi="th-TH"/>
        </w:rPr>
        <w:t>(3 мин.).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 w:bidi="th-TH"/>
        </w:rPr>
        <w:t>10.55.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Приветственное слово заведующей кафедрой гостиничного и ресторанного бизнеса СПбГЭУ, заместителя председателя оргкомитета конкурса, руководителя конкурса —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 w:bidi="th-TH"/>
        </w:rPr>
        <w:t xml:space="preserve">Степановой Светланы Александровны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 w:bidi="th-TH"/>
        </w:rPr>
        <w:t>(5 минут).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11:00.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Приветственное слово вице-президента Российской Гостиничной Ассоциации (РГА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Мусакина Алексея Александровича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(3 мин.).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11.05. Открытие конкурса.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11.05–13.05.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Финалисты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 от образовательных учреждений СПО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по утвержденному заранее порядковому списку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выступают по следующему алгоритму (всего 6 проектов):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- участники показывают видеоролик проекта (3 мин.);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- выступление участников с докладом и презентацией (до 7 мин.);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- вопросы членов жюри и ответы на них участников (до 7 мин.).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th-TH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th-TH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th-TH"/>
        </w:rPr>
        <w:t xml:space="preserve">13.05–13.45. Перерыв. 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th-TH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13.45.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Приветственное слово генерального директора Северо-Западного регионального отделения Российского Союза Туриндустрии (СЗРО РСТ) —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Шадской Екатерины Валерьевны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 (3 мин.).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13.50–15.30.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 Финалисты –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студенты высшего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(уровень: бакалавриат и магистратура) по утвержденному заранее порядковому списку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 xml:space="preserve">выступают по следующему алгоритму (всего 4 проекта):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- участники показывают видеоролик проекта (3 мин.);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- выступление участников с докладом и презентацией (до 10 мин.);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>- вопросы членов жюри и ответы на них участников (до 10 мин.).</w:t>
      </w:r>
    </w:p>
    <w:p>
      <w:pPr>
        <w:pStyle w:val="Normal"/>
        <w:spacing w:lineRule="exact" w:line="12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15.30–15.40 Обсуждение итогов членами Экспертного жюри (определение победителей и номинантов).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</w:r>
    </w:p>
    <w:p>
      <w:pPr>
        <w:sectPr>
          <w:footerReference w:type="default" r:id="rId4"/>
          <w:type w:val="nextPage"/>
          <w:pgSz w:w="11906" w:h="16838"/>
          <w:pgMar w:left="1134" w:right="851" w:gutter="0" w:header="0" w:top="851" w:footer="709" w:bottom="851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th-TH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 w:bidi="th-TH"/>
        </w:rPr>
        <w:t>15.40–15.55.</w:t>
      </w:r>
      <w:r>
        <w:rPr>
          <w:rFonts w:eastAsia="Times New Roman" w:cs="Times New Roman" w:ascii="Times New Roman" w:hAnsi="Times New Roman"/>
          <w:sz w:val="28"/>
          <w:szCs w:val="28"/>
          <w:lang w:eastAsia="zh-CN" w:bidi="th-TH"/>
        </w:rPr>
        <w:t xml:space="preserve"> Подведение итогов конкурса. Общее фото организаторов, партнеров и участников мероприятия, присутствующих в аудитории и онлайн.</w:t>
      </w:r>
    </w:p>
    <w:p>
      <w:pPr>
        <w:pStyle w:val="Normal"/>
        <w:spacing w:lineRule="auto" w:line="240" w:before="0" w:after="0"/>
        <w:rPr>
          <w:rFonts w:ascii="Century Gothic" w:hAnsi="Century Gothic"/>
          <w:b/>
          <w:color w:val="0F5759"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-217170</wp:posOffset>
            </wp:positionH>
            <wp:positionV relativeFrom="paragraph">
              <wp:posOffset>221615</wp:posOffset>
            </wp:positionV>
            <wp:extent cx="1310640" cy="1249045"/>
            <wp:effectExtent l="0" t="0" r="0" b="0"/>
            <wp:wrapSquare wrapText="bothSides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F5759"/>
          <w:sz w:val="26"/>
          <w:szCs w:val="26"/>
        </w:rPr>
        <w:t xml:space="preserve">                     </w:t>
      </w:r>
      <w:r>
        <w:rPr>
          <w:rFonts w:ascii="Century Gothic" w:hAnsi="Century Gothic"/>
          <w:b/>
          <w:color w:val="0F5759"/>
          <w:sz w:val="32"/>
          <w:szCs w:val="32"/>
        </w:rPr>
        <w:t>ПАРТНЕРЫ КОНКУРСА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Cs/>
          <w:color w:val="0F5759"/>
          <w:sz w:val="26"/>
          <w:szCs w:val="26"/>
        </w:rPr>
      </w:pPr>
      <w:r>
        <w:rPr>
          <w:rFonts w:ascii="Century Gothic" w:hAnsi="Century Gothic"/>
          <w:bCs/>
          <w:color w:val="0F5759"/>
          <w:sz w:val="26"/>
          <w:szCs w:val="26"/>
        </w:rPr>
      </w:r>
    </w:p>
    <w:p>
      <w:pPr>
        <w:pStyle w:val="Normal"/>
        <w:spacing w:lineRule="auto" w:line="240" w:before="60" w:after="2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Комитет по развитию туризма в Санкт-Петербурге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проводит государственную политику Санкт</w:t>
        <w:noBreakHyphen/>
        <w:t>Петербурга в сфере развития туризма, гостиничной инфраструктуры Санкт</w:t>
        <w:noBreakHyphen/>
        <w:t>Петербурга и гостиничного хозяйства Санкт</w:t>
        <w:noBreakHyphen/>
        <w:t>Петербурга.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b/>
          <w:color w:val="0F5759"/>
          <w:sz w:val="26"/>
          <w:szCs w:val="26"/>
        </w:rPr>
      </w:pPr>
      <w:r>
        <w:rPr>
          <w:rFonts w:ascii="Century Gothic" w:hAnsi="Century Gothic"/>
          <w:b/>
          <w:color w:val="0F5759"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-323850</wp:posOffset>
            </wp:positionH>
            <wp:positionV relativeFrom="paragraph">
              <wp:posOffset>236220</wp:posOffset>
            </wp:positionV>
            <wp:extent cx="1416685" cy="1143000"/>
            <wp:effectExtent l="0" t="0" r="0" b="0"/>
            <wp:wrapNone/>
            <wp:docPr id="3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4322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240"/>
        <w:ind w:left="1843" w:hanging="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Северо-Западное региональное отделение Российского союза туристской индустрии (РСТ)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– крупнейшее объединение предприятий сферы туризма в России, реализует ряд крупных отраслевых проектов, выступает организатором туристских выставок, конференций и семинаров, предлагает образовательные программы для специалистов индустрии туризма. </w:t>
      </w:r>
    </w:p>
    <w:p>
      <w:pPr>
        <w:pStyle w:val="Normal"/>
        <w:shd w:val="clear" w:color="auto" w:fill="FFFFFF"/>
        <w:spacing w:lineRule="auto" w:line="240" w:before="0" w:after="240"/>
        <w:ind w:left="1843" w:hanging="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-224790</wp:posOffset>
            </wp:positionH>
            <wp:positionV relativeFrom="paragraph">
              <wp:posOffset>178435</wp:posOffset>
            </wp:positionV>
            <wp:extent cx="1358265" cy="830580"/>
            <wp:effectExtent l="0" t="0" r="0" b="0"/>
            <wp:wrapNone/>
            <wp:docPr id="4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842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Российская Гостиничная Ассоциация (РГА)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– организация, объединяющая гостиничные предприятия и иные средства размещения, а также производителей товаров и услуг для них, способствующая развитию отечественной гостиничной индустрии, улучшению качества гостиничных услуг и продвижению их на рынок. </w:t>
      </w:r>
    </w:p>
    <w:p>
      <w:pPr>
        <w:pStyle w:val="Normal"/>
        <w:shd w:val="clear" w:color="auto" w:fill="FFFFFF"/>
        <w:spacing w:lineRule="auto" w:line="240" w:before="0" w:after="240"/>
        <w:ind w:left="1843" w:hanging="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-440690</wp:posOffset>
            </wp:positionH>
            <wp:positionV relativeFrom="paragraph">
              <wp:posOffset>187325</wp:posOffset>
            </wp:positionV>
            <wp:extent cx="1539240" cy="685800"/>
            <wp:effectExtent l="0" t="0" r="0" b="0"/>
            <wp:wrapNone/>
            <wp:docPr id="5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0" r="3552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Cronwell Hotels&amp;Resorts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– осуществляет свою деятельность в России с 1995 года (под брендом Cronwell c 2009 года), управляет и владеет гостиницами разных форматов, городского, загородного и курортного, от бизнес-класса до премиум-класса в 3 регионах России и в Греции. Приоритетными направлениями деятельности компании являются девелопмент, строительство и управление гостиничными комплексами.</w:t>
      </w:r>
    </w:p>
    <w:p>
      <w:pPr>
        <w:pStyle w:val="Normal"/>
        <w:spacing w:lineRule="auto" w:line="252"/>
        <w:ind w:left="1843" w:hanging="0"/>
        <w:jc w:val="both"/>
        <w:rPr>
          <w:rFonts w:ascii="Times New Roman" w:hAnsi="Times New Roman" w:eastAsia="Times New Roman" w:cs="Times New Roman"/>
          <w:bCs/>
          <w:color w:val="000000" w:themeColor="text1"/>
          <w:spacing w:val="-3"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-173355</wp:posOffset>
            </wp:positionH>
            <wp:positionV relativeFrom="paragraph">
              <wp:posOffset>5080</wp:posOffset>
            </wp:positionV>
            <wp:extent cx="1022350" cy="824230"/>
            <wp:effectExtent l="0" t="0" r="0" b="0"/>
            <wp:wrapNone/>
            <wp:docPr id="6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AZIMUT Hotels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– один из крупнейших гостиничных операторов России по количеству номеров и географическому охвату – 40 отелей в 32 городах России, Германии, Австрии и Израиля. Гостиничная сеть бизнес-класса, </w:t>
      </w:r>
      <w:r>
        <w:rPr>
          <w:rFonts w:eastAsia="Times New Roman" w:cs="Times New Roman" w:ascii="Times New Roman" w:hAnsi="Times New Roman"/>
          <w:bCs/>
          <w:color w:val="000000" w:themeColor="text1"/>
          <w:spacing w:val="-3"/>
          <w:sz w:val="24"/>
          <w:szCs w:val="24"/>
          <w:lang w:eastAsia="ru-RU"/>
        </w:rPr>
        <w:t xml:space="preserve">рожденная в России и ставшая международной, с единым центром бронирования, общей корпоративной культурой и едиными стандартами обслуживания. </w:t>
      </w:r>
    </w:p>
    <w:p>
      <w:pPr>
        <w:pStyle w:val="Normal"/>
        <w:spacing w:lineRule="auto" w:line="252" w:before="0" w:after="240"/>
        <w:ind w:left="1843" w:hanging="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-276225</wp:posOffset>
            </wp:positionH>
            <wp:positionV relativeFrom="paragraph">
              <wp:posOffset>43815</wp:posOffset>
            </wp:positionV>
            <wp:extent cx="1213485" cy="469265"/>
            <wp:effectExtent l="0" t="0" r="0" b="0"/>
            <wp:wrapNone/>
            <wp:docPr id="7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-167640</wp:posOffset>
            </wp:positionH>
            <wp:positionV relativeFrom="paragraph">
              <wp:posOffset>714375</wp:posOffset>
            </wp:positionV>
            <wp:extent cx="1184275" cy="1155700"/>
            <wp:effectExtent l="0" t="0" r="0" b="0"/>
            <wp:wrapTight wrapText="bothSides">
              <wp:wrapPolygon edited="0">
                <wp:start x="-84" y="0"/>
                <wp:lineTo x="-84" y="21179"/>
                <wp:lineTo x="21193" y="21179"/>
                <wp:lineTo x="21193" y="0"/>
                <wp:lineTo x="-84" y="0"/>
              </wp:wrapPolygon>
            </wp:wrapTight>
            <wp:docPr id="8" name="Рисунок 18" descr="Изображение выглядит как текст, мебель, сиденье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8" descr="Изображение выглядит как текст, мебель, сиденье,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7500" r="0" b="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 w:themeColor="text1"/>
          <w:sz w:val="25"/>
          <w:szCs w:val="25"/>
          <w:lang w:val="en-GB" w:eastAsia="ru-RU"/>
        </w:rPr>
        <w:t>B</w:t>
      </w:r>
      <w:r>
        <w:rPr>
          <w:rFonts w:eastAsia="Times New Roman" w:cs="Times New Roman" w:ascii="Times New Roman" w:hAnsi="Times New Roman"/>
          <w:b/>
          <w:color w:val="000000" w:themeColor="text1"/>
          <w:sz w:val="25"/>
          <w:szCs w:val="25"/>
          <w:lang w:eastAsia="ru-RU"/>
        </w:rPr>
        <w:t xml:space="preserve">randson </w:t>
      </w:r>
      <w:r>
        <w:rPr>
          <w:rFonts w:eastAsia="Times New Roman" w:cs="Times New Roman" w:ascii="Times New Roman" w:hAnsi="Times New Roman"/>
          <w:b/>
          <w:color w:val="000000" w:themeColor="text1"/>
          <w:sz w:val="25"/>
          <w:szCs w:val="25"/>
          <w:lang w:val="en-GB" w:eastAsia="ru-RU"/>
        </w:rPr>
        <w:t>branding</w:t>
      </w:r>
      <w:r>
        <w:rPr>
          <w:rFonts w:eastAsia="Times New Roman" w:cs="Times New Roman" w:ascii="Times New Roman" w:hAnsi="Times New Roman"/>
          <w:b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5"/>
          <w:szCs w:val="25"/>
          <w:lang w:val="en-GB" w:eastAsia="ru-RU"/>
        </w:rPr>
        <w:t>agency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– ведущее брендинговое агентство России, входит в состав независимой международной сети консалтинговых компаний Total Skills Network. На международном рынке брендинговых услуг работает более 50 лет, предоставляя стратегические и креативные решения для бизнеса в области маркетинговой стратегии, коммуникаций и дизайна. </w:t>
      </w:r>
    </w:p>
    <w:p>
      <w:pPr>
        <w:pStyle w:val="Normal"/>
        <w:spacing w:lineRule="auto" w:line="252" w:before="0" w:after="240"/>
        <w:ind w:left="1843" w:hanging="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Hotel.Report –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информационно-аналитическое профессиональное медиа о гостиничном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бизнесе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. Исследует важные темы индустрии гостеприимства и туризма, публикует живые интервью с успешными отельерами и помогает профессиональному сообществу.</w:t>
      </w:r>
    </w:p>
    <w:p>
      <w:pPr>
        <w:pStyle w:val="Normal"/>
        <w:spacing w:lineRule="auto" w:line="252" w:before="0" w:after="240"/>
        <w:ind w:left="1843" w:hanging="0"/>
        <w:jc w:val="both"/>
        <w:rPr>
          <w:rFonts w:ascii="Times New Roman" w:hAnsi="Times New Roman" w:eastAsia="Times New Roman" w:cs="Times New Roman"/>
          <w:bCs/>
          <w:color w:val="000000" w:themeColor="text1"/>
          <w:spacing w:val="-2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-300990</wp:posOffset>
            </wp:positionH>
            <wp:positionV relativeFrom="paragraph">
              <wp:posOffset>9525</wp:posOffset>
            </wp:positionV>
            <wp:extent cx="1306830" cy="781050"/>
            <wp:effectExtent l="0" t="0" r="0" b="0"/>
            <wp:wrapSquare wrapText="bothSides"/>
            <wp:docPr id="9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UPRO GROUP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– гостиничная управляю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щая компания, основанная в 2013 году. </w:t>
      </w:r>
      <w:r>
        <w:rPr>
          <w:rFonts w:eastAsia="Times New Roman" w:cs="Times New Roman" w:ascii="Times New Roman" w:hAnsi="Times New Roman"/>
          <w:bCs/>
          <w:color w:val="000000" w:themeColor="text1"/>
          <w:spacing w:val="-2"/>
          <w:sz w:val="24"/>
          <w:szCs w:val="24"/>
          <w:lang w:eastAsia="ru-RU"/>
        </w:rPr>
        <w:t>Ключевые направления деятельности: управление объектами, pre-opening, аудит. Компания управляет различными типами объектов (курортные отели, санаторно-курортные комплексы, спортивные центры с общим номерным фондом более 1300 номеров) в Крыму, Анапе, Красной поляне.</w:t>
      </w:r>
    </w:p>
    <w:p>
      <w:pPr>
        <w:sectPr>
          <w:footerReference w:type="default" r:id="rId14"/>
          <w:footerReference w:type="first" r:id="rId15"/>
          <w:type w:val="nextPage"/>
          <w:pgSz w:w="11906" w:h="16838"/>
          <w:pgMar w:left="1134" w:right="851" w:gutter="0" w:header="0" w:top="851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52" w:before="0" w:after="240"/>
        <w:ind w:left="1843" w:hanging="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margin">
              <wp:posOffset>-45720</wp:posOffset>
            </wp:positionH>
            <wp:positionV relativeFrom="paragraph">
              <wp:posOffset>43180</wp:posOffset>
            </wp:positionV>
            <wp:extent cx="950595" cy="255905"/>
            <wp:effectExtent l="0" t="0" r="0" b="0"/>
            <wp:wrapTight wrapText="bothSides">
              <wp:wrapPolygon edited="0">
                <wp:start x="-14" y="0"/>
                <wp:lineTo x="-14" y="19331"/>
                <wp:lineTo x="21211" y="19331"/>
                <wp:lineTo x="21211" y="0"/>
                <wp:lineTo x="14718" y="0"/>
                <wp:lineTo x="-14" y="0"/>
              </wp:wrapPolygon>
            </wp:wrapTight>
            <wp:docPr id="10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RTourNews.ru 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– Официальный интернет-журнал Северо-Западного регионального отделения Российского союза туриндустрии.</w:t>
      </w:r>
    </w:p>
    <w:tbl>
      <w:tblPr>
        <w:tblStyle w:val="af4"/>
        <w:tblpPr w:bottomFromText="0" w:horzAnchor="margin" w:leftFromText="180" w:rightFromText="180" w:tblpX="0" w:tblpY="380" w:topFromText="0" w:vertAnchor="text"/>
        <w:tblW w:w="155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6"/>
        <w:gridCol w:w="1577"/>
        <w:gridCol w:w="2208"/>
        <w:gridCol w:w="3745"/>
        <w:gridCol w:w="2044"/>
        <w:gridCol w:w="3117"/>
      </w:tblGrid>
      <w:tr>
        <w:trPr>
          <w:trHeight w:val="414" w:hRule="atLeast"/>
        </w:trPr>
        <w:tc>
          <w:tcPr>
            <w:tcW w:w="289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Образовательное учреждение СПО</w:t>
            </w:r>
          </w:p>
        </w:tc>
        <w:tc>
          <w:tcPr>
            <w:tcW w:w="15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Город / Страна</w:t>
            </w:r>
          </w:p>
        </w:tc>
        <w:tc>
          <w:tcPr>
            <w:tcW w:w="220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Название и слоган проекта</w:t>
            </w:r>
          </w:p>
        </w:tc>
        <w:tc>
          <w:tcPr>
            <w:tcW w:w="578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Авторы проекта</w:t>
            </w:r>
          </w:p>
        </w:tc>
        <w:tc>
          <w:tcPr>
            <w:tcW w:w="311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Научный руководитель проекта</w:t>
            </w:r>
          </w:p>
        </w:tc>
      </w:tr>
      <w:tr>
        <w:trPr>
          <w:trHeight w:val="278" w:hRule="atLeast"/>
        </w:trPr>
        <w:tc>
          <w:tcPr>
            <w:tcW w:w="289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22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3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Ф.И.О.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Специальность</w:t>
            </w:r>
          </w:p>
        </w:tc>
        <w:tc>
          <w:tcPr>
            <w:tcW w:w="311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</w:tr>
      <w:tr>
        <w:trPr>
          <w:trHeight w:val="1497" w:hRule="atLeast"/>
        </w:trPr>
        <w:tc>
          <w:tcPr>
            <w:tcW w:w="2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СПО Филиал ФГБОУ ВО  «Мурманский арктический государственный университет» 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г. Кировск Мурманской области, Россия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Центр активного отдыха “Terra Saami”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 xml:space="preserve">«Ваш Чумовой отдых в Хибинах!» </w:t>
            </w:r>
          </w:p>
        </w:tc>
        <w:tc>
          <w:tcPr>
            <w:tcW w:w="37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1.Гетьманцева Алина Сергеевна. 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2. Иванова Алиса </w:t>
            </w: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>Владиславовна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 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3. Ковалева Анастасия Васильевна. 4. Малахова Полина Максимовна. 5. Сафронова Анастасия Павловна.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43.02.14 «Гостиничное дело»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Анисимова Татьяна Робертовна, Хворостова Анна Константиновна  </w:t>
            </w:r>
          </w:p>
        </w:tc>
      </w:tr>
      <w:tr>
        <w:trPr>
          <w:trHeight w:val="1191" w:hRule="exact"/>
        </w:trPr>
        <w:tc>
          <w:tcPr>
            <w:tcW w:w="2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ЧУ ПОО «Краснодарский техникум управления, информатизации и сервиса»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г. Краснодар, Россия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База отдыха «Привал»</w:t>
            </w:r>
          </w:p>
          <w:p>
            <w:pPr>
              <w:pStyle w:val="Normal"/>
              <w:widowControl/>
              <w:spacing w:lineRule="exact" w:line="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th-TH"/>
              </w:rPr>
              <w:t>«С нами в любое время года»</w:t>
            </w:r>
          </w:p>
        </w:tc>
        <w:tc>
          <w:tcPr>
            <w:tcW w:w="374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1. Костюченко Валерия Андреевна.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2. Конева Алёна Олеговна.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54.02.01 «Дизайн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(по отраслям)»</w:t>
            </w:r>
          </w:p>
          <w:p>
            <w:pPr>
              <w:pStyle w:val="Normal"/>
              <w:widowControl/>
              <w:spacing w:lineRule="exact" w:line="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43.02.10 «Туризм»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Спицына Елена Сергеевна, Карасева Ольга Васильевна</w:t>
            </w:r>
          </w:p>
        </w:tc>
      </w:tr>
      <w:tr>
        <w:trPr/>
        <w:tc>
          <w:tcPr>
            <w:tcW w:w="2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СПО Негосударственное образовательное ЧУ ВО «Московский финансово-промышленный университет «Синергия»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г. Москва, Россия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Гостиница</w:t>
            </w:r>
          </w:p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th-TH"/>
              </w:rPr>
              <w:t>ART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 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en-US" w:eastAsia="zh-CN" w:bidi="th-TH"/>
              </w:rPr>
              <w:t>PARADISE</w:t>
            </w:r>
          </w:p>
          <w:p>
            <w:pPr>
              <w:pStyle w:val="Normal"/>
              <w:widowControl/>
              <w:spacing w:lineRule="exact" w:line="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“</w:t>
            </w: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Открой себе новый мир»</w:t>
            </w:r>
          </w:p>
        </w:tc>
        <w:tc>
          <w:tcPr>
            <w:tcW w:w="3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1. Цуркану Яна Виталиевна.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2. Курбанова Диана Шамильевна.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43.02.14 «Гостиничное дело»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Баякаева Алтынай Биймагомедовна</w:t>
            </w:r>
          </w:p>
        </w:tc>
      </w:tr>
      <w:tr>
        <w:trPr>
          <w:trHeight w:val="1181" w:hRule="atLeast"/>
        </w:trPr>
        <w:tc>
          <w:tcPr>
            <w:tcW w:w="2896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ГБПОУ «Санкт-Петербургский технический колледж»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г. Санкт-Петербург, Россия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Хостел «СФЕРА»</w:t>
            </w:r>
          </w:p>
          <w:p>
            <w:pPr>
              <w:pStyle w:val="Normal"/>
              <w:widowControl/>
              <w:spacing w:lineRule="exact" w:line="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«Сфера твоего интереса»</w:t>
            </w:r>
          </w:p>
        </w:tc>
        <w:tc>
          <w:tcPr>
            <w:tcW w:w="3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1. Кулаков Артур Сергеевич.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2. Лазарева Полина Ильясовна.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3.  Зубкова Алиса Сергеевна.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43.02.10 «Туризм»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Гусева Надежда Геннадьевна, Давыдов Игорь Алексеевич,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Тэнасс Ангелина Петровна</w:t>
            </w:r>
          </w:p>
        </w:tc>
      </w:tr>
      <w:tr>
        <w:trPr>
          <w:trHeight w:val="1502" w:hRule="exact"/>
        </w:trPr>
        <w:tc>
          <w:tcPr>
            <w:tcW w:w="2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ГБПОУ Московской области «Серпуховский колледж»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г. Серпухов, Россия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Подводный отель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«В гостях у моря»</w:t>
            </w:r>
          </w:p>
          <w:p>
            <w:pPr>
              <w:pStyle w:val="Normal"/>
              <w:widowControl/>
              <w:spacing w:lineRule="exact" w:line="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等线" w:cs="Times New Roman" w:ascii="Times New Roman" w:hAnsi="Times New Roman"/>
                <w:i/>
                <w:iCs/>
                <w:color w:val="000000" w:themeColor="text1"/>
                <w:kern w:val="0"/>
                <w:sz w:val="24"/>
                <w:szCs w:val="24"/>
                <w:shd w:fill="FFFFFF" w:val="clear"/>
                <w:lang w:val="ru-RU" w:eastAsia="zh-CN" w:bidi="th-TH"/>
              </w:rPr>
              <w:t>«Отдыхайте там, где вас любят!»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</w:tc>
        <w:tc>
          <w:tcPr>
            <w:tcW w:w="374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1.Тимкина Полина Денисовна.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2.Гусарова Юлия Вадимовна.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3.</w:t>
            </w: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>Гущина Анастасия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 Владимировна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4.</w:t>
            </w: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>Панченко Алексей Владимирович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 5.</w:t>
            </w: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>Довбенко Александра Степановна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43.02.14 «Гостиничное дело»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Назарова Светлана Алексеевна</w:t>
            </w:r>
          </w:p>
        </w:tc>
      </w:tr>
      <w:tr>
        <w:trPr/>
        <w:tc>
          <w:tcPr>
            <w:tcW w:w="2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Институт СПО «Санкт-Петербургский Политехнический университет Петра Великого»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г. Санкт-Петербург, Россия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Гостиничный комплекс «Лагуна»</w:t>
            </w:r>
          </w:p>
          <w:p>
            <w:pPr>
              <w:pStyle w:val="Normal"/>
              <w:widowControl/>
              <w:spacing w:lineRule="exact" w:line="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«Приезжай в нашу лагуну – испытать свою фортуну!»</w:t>
            </w:r>
          </w:p>
        </w:tc>
        <w:tc>
          <w:tcPr>
            <w:tcW w:w="374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1. Елсакова Полина Сергеевна.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2. Соколова Олеся Алексеевна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43.02.10 «Туризм»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Баженова Татьяна Сергеевна, канд.техн.наук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color w:val="0F5759"/>
          <w:sz w:val="30"/>
          <w:szCs w:val="30"/>
        </w:rPr>
      </w:pPr>
      <w:bookmarkStart w:id="5" w:name="_Hlk101029101"/>
      <w:r>
        <w:rPr>
          <w:rFonts w:ascii="Century Gothic" w:hAnsi="Century Gothic"/>
          <w:b/>
          <w:color w:val="0F5759"/>
          <w:sz w:val="30"/>
          <w:szCs w:val="30"/>
        </w:rPr>
        <w:t>Список финалистов конкурса – 2022 (уровень: среднее профессиональное образование)</w:t>
      </w:r>
      <w:bookmarkEnd w:id="5"/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color w:val="0F5759"/>
          <w:sz w:val="26"/>
          <w:szCs w:val="26"/>
        </w:rPr>
      </w:pPr>
      <w:r>
        <w:rPr>
          <w:rFonts w:ascii="Century Gothic" w:hAnsi="Century Gothic"/>
          <w:b/>
          <w:color w:val="0F5759"/>
          <w:sz w:val="26"/>
          <w:szCs w:val="26"/>
        </w:rPr>
      </w:r>
    </w:p>
    <w:p>
      <w:pPr>
        <w:pStyle w:val="Normal"/>
        <w:spacing w:lineRule="auto" w:line="252" w:before="0" w:after="240"/>
        <w:ind w:left="1843" w:hanging="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</w:r>
    </w:p>
    <w:tbl>
      <w:tblPr>
        <w:tblStyle w:val="12"/>
        <w:tblpPr w:bottomFromText="0" w:horzAnchor="margin" w:leftFromText="180" w:rightFromText="180" w:tblpX="0" w:tblpY="564" w:topFromText="0" w:vertAnchor="text"/>
        <w:tblW w:w="155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7"/>
        <w:gridCol w:w="1674"/>
        <w:gridCol w:w="2508"/>
        <w:gridCol w:w="3261"/>
        <w:gridCol w:w="1841"/>
        <w:gridCol w:w="3686"/>
      </w:tblGrid>
      <w:tr>
        <w:trPr>
          <w:trHeight w:val="414" w:hRule="atLeast"/>
        </w:trPr>
        <w:tc>
          <w:tcPr>
            <w:tcW w:w="261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6" w:name="_Hlk101029216"/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ВУЗ</w:t>
            </w:r>
          </w:p>
        </w:tc>
        <w:tc>
          <w:tcPr>
            <w:tcW w:w="167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Город / Страна</w:t>
            </w:r>
          </w:p>
        </w:tc>
        <w:tc>
          <w:tcPr>
            <w:tcW w:w="250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Название и слоган проекта</w:t>
            </w:r>
          </w:p>
        </w:tc>
        <w:tc>
          <w:tcPr>
            <w:tcW w:w="51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Авторы проекта</w:t>
            </w:r>
          </w:p>
        </w:tc>
        <w:tc>
          <w:tcPr>
            <w:tcW w:w="3686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Научный руководитель проекта</w:t>
            </w:r>
          </w:p>
        </w:tc>
      </w:tr>
      <w:tr>
        <w:trPr>
          <w:trHeight w:val="278" w:hRule="atLeast"/>
        </w:trPr>
        <w:tc>
          <w:tcPr>
            <w:tcW w:w="261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167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25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Ф.И.О.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Направление подготовки</w:t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</w:tr>
      <w:tr>
        <w:trPr>
          <w:trHeight w:val="2934" w:hRule="atLeast"/>
        </w:trPr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Карагандинский университет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имени Е.А. Букетова</w:t>
            </w:r>
          </w:p>
        </w:tc>
        <w:tc>
          <w:tcPr>
            <w:tcW w:w="16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Караганда,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Казахстан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Гостиничный комплекс «AlaLake»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«Останься. Восстановись. Осознай.»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Курпебаева Лейла Маратовна, Алексеева Мария Николаевна, Батырова Седа Адлановна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Брем Алина Александровна, Мейрханова Ғалия Алданышқызы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ОП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«Ресторанное дело и гостиничный бизнес»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ОП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«Туризм»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Мамраева Динара Габитовна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, канд. экон. наук., профессор, зав. кафедрой маркетинга, директор Института исследований цифровой экономики; </w:t>
            </w: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Ташенова Лариса Владимировна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, канд. </w:t>
            </w: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 xml:space="preserve">экон.наук., старший преподаватель кафедры маркетинга, </w:t>
            </w: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Гребенюк Дарья Дмитриевна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, </w:t>
            </w: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>магистр экон. наук, преподаватель кафедры</w:t>
            </w:r>
          </w:p>
        </w:tc>
      </w:tr>
      <w:tr>
        <w:trPr>
          <w:trHeight w:val="1544" w:hRule="atLeast"/>
        </w:trPr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Санкт-Петербург,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Россия</w:t>
            </w:r>
          </w:p>
        </w:tc>
        <w:tc>
          <w:tcPr>
            <w:tcW w:w="2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Отель «Катзенхаус»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«Немецкое гостеприимство и мурчащие котики - ждут вас!»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Мангилева Екатерина Сергеевна, 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Серпухина Мария Евгеньевна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43.03.03 «Гостиничное дело»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Воронцова Галина Григорьевна,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 канд. пед. наук, доцент, доцент кафедры гостиничного и ресторанного бизнеса </w:t>
            </w:r>
          </w:p>
        </w:tc>
      </w:tr>
      <w:tr>
        <w:trPr>
          <w:trHeight w:val="1181" w:hRule="atLeast"/>
        </w:trPr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Санкт-Петербургский Политехнический университет </w:t>
            </w:r>
          </w:p>
          <w:p>
            <w:pPr>
              <w:pStyle w:val="Normal"/>
              <w:widowControl/>
              <w:spacing w:lineRule="auto" w:line="240" w:before="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Петра Великого</w:t>
            </w:r>
          </w:p>
        </w:tc>
        <w:tc>
          <w:tcPr>
            <w:tcW w:w="1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Санкт-Петербург,</w:t>
            </w:r>
          </w:p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Россия</w:t>
            </w:r>
          </w:p>
        </w:tc>
        <w:tc>
          <w:tcPr>
            <w:tcW w:w="2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Инклюзивная гостиница 4* «Интеграция»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«Мы больше, чем просто отель»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Мустафина Алиса Валерьевна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43.04.03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«Гостиничное дело»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Пирогова Оксана Евгеньевна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, д-р экон. наук, доцент, профессор Высшей школы сервиса и торговли</w:t>
            </w:r>
          </w:p>
        </w:tc>
      </w:tr>
      <w:tr>
        <w:trPr>
          <w:trHeight w:val="1502" w:hRule="exact"/>
        </w:trPr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674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Санкт-Петербург,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Россия</w:t>
            </w:r>
          </w:p>
        </w:tc>
        <w:tc>
          <w:tcPr>
            <w:tcW w:w="2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Бутик-отель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«Эль Арте»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«Вся жизнь – искусство»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Поликарпова Маргарита</w:t>
            </w:r>
          </w:p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Золотухина Ирина</w:t>
            </w:r>
          </w:p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Коннова Елизавета</w:t>
            </w:r>
          </w:p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Лазаева Есения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43.03.03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«Гостиничное дело»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Шепелева Светлана Владимировна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, канд. экон. наук, доцент, доцент кафедры гостиничного и ресторанного бизнеса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color w:val="0F5759"/>
          <w:sz w:val="30"/>
          <w:szCs w:val="30"/>
        </w:rPr>
      </w:pPr>
      <w:bookmarkStart w:id="7" w:name="_Hlk101029216"/>
      <w:r>
        <w:rPr>
          <w:rFonts w:ascii="Century Gothic" w:hAnsi="Century Gothic"/>
          <w:b/>
          <w:color w:val="0F5759"/>
          <w:sz w:val="30"/>
          <w:szCs w:val="30"/>
        </w:rPr>
        <w:t>Список финалистов конкурса – 2022 (уровень: высшее образование)</w:t>
      </w:r>
      <w:bookmarkEnd w:id="7"/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color w:val="0F5759"/>
          <w:sz w:val="30"/>
          <w:szCs w:val="30"/>
        </w:rPr>
      </w:pPr>
      <w:r>
        <w:rPr>
          <w:rFonts w:ascii="Century Gothic" w:hAnsi="Century Gothic"/>
          <w:b/>
          <w:color w:val="0F5759"/>
          <w:sz w:val="30"/>
          <w:szCs w:val="30"/>
        </w:rPr>
        <w:t>Список номинантов конкурса – 2022 (уровень: высшее образование)</w:t>
      </w:r>
    </w:p>
    <w:tbl>
      <w:tblPr>
        <w:tblStyle w:val="20"/>
        <w:tblpPr w:bottomFromText="0" w:horzAnchor="margin" w:leftFromText="180" w:rightFromText="180" w:tblpX="0" w:tblpY="70" w:topFromText="0" w:vertAnchor="text"/>
        <w:tblW w:w="154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7"/>
        <w:gridCol w:w="2533"/>
        <w:gridCol w:w="2262"/>
        <w:gridCol w:w="3656"/>
        <w:gridCol w:w="1975"/>
        <w:gridCol w:w="2902"/>
      </w:tblGrid>
      <w:tr>
        <w:trPr>
          <w:trHeight w:val="414" w:hRule="atLeast"/>
        </w:trPr>
        <w:tc>
          <w:tcPr>
            <w:tcW w:w="211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ВУЗ</w:t>
            </w:r>
          </w:p>
        </w:tc>
        <w:tc>
          <w:tcPr>
            <w:tcW w:w="253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НОМИНАЦИЯ</w:t>
            </w:r>
          </w:p>
        </w:tc>
        <w:tc>
          <w:tcPr>
            <w:tcW w:w="226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 xml:space="preserve">Название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и слоган проекта</w:t>
            </w:r>
          </w:p>
        </w:tc>
        <w:tc>
          <w:tcPr>
            <w:tcW w:w="563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Авторы проекта</w:t>
            </w:r>
          </w:p>
        </w:tc>
        <w:tc>
          <w:tcPr>
            <w:tcW w:w="290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Научный руководитель проекта</w:t>
            </w:r>
          </w:p>
        </w:tc>
      </w:tr>
      <w:tr>
        <w:trPr>
          <w:trHeight w:val="278" w:hRule="atLeast"/>
        </w:trPr>
        <w:tc>
          <w:tcPr>
            <w:tcW w:w="211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25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22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Ф.И.О.</w:t>
            </w:r>
          </w:p>
        </w:tc>
        <w:tc>
          <w:tcPr>
            <w:tcW w:w="1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  <w:t>Направление подготовки</w:t>
            </w:r>
          </w:p>
        </w:tc>
        <w:tc>
          <w:tcPr>
            <w:tcW w:w="2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th-TH"/>
              </w:rPr>
            </w:r>
          </w:p>
        </w:tc>
      </w:tr>
      <w:tr>
        <w:trPr>
          <w:trHeight w:val="1505" w:hRule="atLeast"/>
        </w:trPr>
        <w:tc>
          <w:tcPr>
            <w:tcW w:w="2117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Российский университет дружбы народов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За оригинальность идеи проекта гостиницы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Гостиница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«Astro Hotel»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Колца Дамиана Николаевна,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Лорикян София Оганесовна,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Щелкаева Полина Павловна,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 xml:space="preserve">Машковская Екатерина Романова, 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>Климахина Кристина Вячеславовна</w:t>
            </w:r>
          </w:p>
        </w:tc>
        <w:tc>
          <w:tcPr>
            <w:tcW w:w="19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43.03.03. «Гостиничное дело»</w:t>
            </w:r>
          </w:p>
        </w:tc>
        <w:tc>
          <w:tcPr>
            <w:tcW w:w="29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th-TH"/>
              </w:rPr>
              <w:t>Пасько Ольга Владимировна, д-</w:t>
            </w:r>
            <w:r>
              <w:rPr>
                <w:rFonts w:eastAsia="等线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th-TH"/>
              </w:rPr>
              <w:t>р техн. наук, профессор кафедры туризма и гостиничного дела</w:t>
            </w:r>
          </w:p>
        </w:tc>
      </w:tr>
      <w:tr>
        <w:trPr>
          <w:trHeight w:val="1545" w:hRule="atLeast"/>
        </w:trPr>
        <w:tc>
          <w:tcPr>
            <w:tcW w:w="2117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Кубанский государственный технологический университет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Лучшее маркетинговое исследование гостиничного рынка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Этнографический отель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«Красный угол»</w:t>
            </w:r>
          </w:p>
          <w:p>
            <w:pPr>
              <w:pStyle w:val="Normal"/>
              <w:widowControl/>
              <w:spacing w:lineRule="exact" w:line="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3"/>
                <w:szCs w:val="23"/>
              </w:rPr>
            </w:pPr>
            <w:r>
              <w:rPr>
                <w:rFonts w:eastAsia="等线" w:cs="Times New Roman" w:ascii="Times New Roman" w:hAnsi="Times New Roman"/>
                <w:i/>
                <w:iCs/>
                <w:spacing w:val="-2"/>
                <w:kern w:val="0"/>
                <w:sz w:val="23"/>
                <w:szCs w:val="23"/>
                <w:lang w:val="ru-RU" w:eastAsia="zh-CN" w:bidi="th-TH"/>
              </w:rPr>
              <w:t>«Кубанские традиции</w:t>
            </w: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3"/>
                <w:szCs w:val="23"/>
                <w:lang w:val="ru-RU" w:eastAsia="zh-CN" w:bidi="th-TH"/>
              </w:rPr>
              <w:t xml:space="preserve"> гостеприимства»</w:t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4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Ушканова Дарья Викторовна, 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Шестаков Сергей Денисович, 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Есина Елена Сергеевна, 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Головачёва Вероника Витальевна</w:t>
            </w:r>
          </w:p>
        </w:tc>
        <w:tc>
          <w:tcPr>
            <w:tcW w:w="1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43.03.03 «Гостиничное дело»</w:t>
            </w:r>
          </w:p>
          <w:p>
            <w:pPr>
              <w:pStyle w:val="Normal"/>
              <w:widowControl/>
              <w:spacing w:lineRule="exact" w:line="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08.03.01 «Строительство»</w:t>
            </w:r>
          </w:p>
        </w:tc>
        <w:tc>
          <w:tcPr>
            <w:tcW w:w="29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Бугаец Наталья Алексеевна</w:t>
            </w: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, канд. техн наук, доцент, доцент кафедры общественного питания и сервиса </w:t>
            </w:r>
          </w:p>
        </w:tc>
      </w:tr>
      <w:tr>
        <w:trPr>
          <w:trHeight w:val="1770" w:hRule="exact"/>
        </w:trPr>
        <w:tc>
          <w:tcPr>
            <w:tcW w:w="2117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Альметьевский гос. нефтяной институт, </w:t>
            </w:r>
          </w:p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Башкирский гос. медицинский университет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/>
              <w:spacing w:lineRule="auto" w:line="240" w:before="8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Лучший маркетинг гостиницы</w:t>
            </w:r>
          </w:p>
        </w:tc>
        <w:tc>
          <w:tcPr>
            <w:tcW w:w="22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Усадьба «Выборгские просторы»</w:t>
            </w:r>
          </w:p>
          <w:p>
            <w:pPr>
              <w:pStyle w:val="Normal"/>
              <w:widowControl/>
              <w:spacing w:lineRule="exact" w:line="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«Сотвори из осколков прошлого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свою историю»</w:t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6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Гильмутдинов Азат Маратович</w:t>
            </w:r>
          </w:p>
          <w:p>
            <w:pPr>
              <w:pStyle w:val="Normal"/>
              <w:widowControl/>
              <w:tabs>
                <w:tab w:val="clear" w:pos="708"/>
                <w:tab w:val="left" w:pos="258" w:leader="none"/>
              </w:tabs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Лукманова Алиса Маратовна</w:t>
            </w:r>
          </w:p>
        </w:tc>
        <w:tc>
          <w:tcPr>
            <w:tcW w:w="1975" w:type="dxa"/>
            <w:tcBorders/>
          </w:tcPr>
          <w:p>
            <w:pPr>
              <w:pStyle w:val="Normal"/>
              <w:widowControl/>
              <w:spacing w:lineRule="auto" w:line="240"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«Менеджмент»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«Лечебное дело»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</w:tc>
        <w:tc>
          <w:tcPr>
            <w:tcW w:w="29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Проект выполнен самостоятельно, без научного руководителя</w:t>
            </w:r>
          </w:p>
        </w:tc>
      </w:tr>
      <w:tr>
        <w:trPr>
          <w:trHeight w:val="1418" w:hRule="exact"/>
        </w:trPr>
        <w:tc>
          <w:tcPr>
            <w:tcW w:w="2117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Российский университет дружбы народов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 xml:space="preserve">Лучший видеоролик проекта 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6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Гостиница «Апачи»</w:t>
            </w:r>
          </w:p>
          <w:p>
            <w:pPr>
              <w:pStyle w:val="Normal"/>
              <w:widowControl/>
              <w:spacing w:lineRule="exact" w:line="8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«Почувствуй себя настоящим аборигеном»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Андреев Вадим Александрович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Баскаков Михаил Юрьевич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Чернышева Злата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Мохасин Яра Яхья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Бахтибеков Амир Анварович</w:t>
            </w:r>
          </w:p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</w:r>
          </w:p>
        </w:tc>
        <w:tc>
          <w:tcPr>
            <w:tcW w:w="1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43.03.03. «Гостиничное дело»</w:t>
            </w:r>
          </w:p>
        </w:tc>
        <w:tc>
          <w:tcPr>
            <w:tcW w:w="29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th-TH"/>
              </w:rPr>
              <w:t>Пасько Ольга Владимировна, д-</w:t>
            </w:r>
            <w:r>
              <w:rPr>
                <w:rFonts w:eastAsia="等线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th-TH"/>
              </w:rPr>
              <w:t>р техн. наук, профессор кафедры туризма и гостиничного 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</w:tc>
      </w:tr>
      <w:tr>
        <w:trPr>
          <w:trHeight w:val="1420" w:hRule="atLeast"/>
        </w:trPr>
        <w:tc>
          <w:tcPr>
            <w:tcW w:w="2117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Российский университет дружбы народов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th-TH"/>
              </w:rPr>
              <w:t>Лучшая презентация проекта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Бутик-отель «Эпоха» </w:t>
            </w:r>
          </w:p>
          <w:p>
            <w:pPr>
              <w:pStyle w:val="Normal"/>
              <w:widowControl/>
              <w:spacing w:lineRule="exact" w:line="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eastAsia="等线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zh-CN" w:bidi="th-TH"/>
              </w:rPr>
              <w:t>«Старые традиции – новые возможности»</w:t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/>
              <w:spacing w:lineRule="auto" w:line="240" w:before="60" w:after="0"/>
              <w:ind w:left="-57" w:right="-57" w:hanging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spacing w:val="-2"/>
                <w:kern w:val="0"/>
                <w:sz w:val="24"/>
                <w:szCs w:val="24"/>
                <w:lang w:val="ru-RU" w:eastAsia="zh-CN" w:bidi="th-TH"/>
              </w:rPr>
              <w:t>Самойленко Елизавета Алексеевна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Суханенко Валентин Борисович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 xml:space="preserve">Шершнева Алина Александровна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Андрюшкевич София Алексеевна</w:t>
            </w:r>
          </w:p>
        </w:tc>
        <w:tc>
          <w:tcPr>
            <w:tcW w:w="1975" w:type="dxa"/>
            <w:tcBorders/>
          </w:tcPr>
          <w:p>
            <w:pPr>
              <w:pStyle w:val="Normal"/>
              <w:widowControl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kern w:val="0"/>
                <w:sz w:val="24"/>
                <w:szCs w:val="24"/>
                <w:lang w:val="ru-RU" w:eastAsia="zh-CN" w:bidi="th-TH"/>
              </w:rPr>
              <w:t>43.03.03. «Гостиничное дело»</w:t>
            </w:r>
          </w:p>
        </w:tc>
        <w:tc>
          <w:tcPr>
            <w:tcW w:w="2902" w:type="dxa"/>
            <w:tcBorders/>
          </w:tcPr>
          <w:p>
            <w:pPr>
              <w:pStyle w:val="Normal"/>
              <w:widowControl/>
              <w:spacing w:lineRule="auto" w:line="240" w:before="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等线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th-TH"/>
              </w:rPr>
              <w:t>Пасько Ольга Владимировна, д-</w:t>
            </w:r>
            <w:r>
              <w:rPr>
                <w:rFonts w:eastAsia="等线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th-TH"/>
              </w:rPr>
              <w:t>р техн. наук, профессор кафедры туризма и гостиничного дела</w:t>
            </w:r>
          </w:p>
        </w:tc>
      </w:tr>
    </w:tbl>
    <w:p>
      <w:pPr>
        <w:pStyle w:val="Normal"/>
        <w:spacing w:lineRule="auto" w:line="252" w:before="0" w:after="2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/>
      </w:r>
    </w:p>
    <w:sectPr>
      <w:footerReference w:type="default" r:id="rId16"/>
      <w:type w:val="nextPage"/>
      <w:pgSz w:orient="landscape" w:w="16838" w:h="11906"/>
      <w:pgMar w:left="851" w:right="851" w:gutter="0" w:header="0" w:top="1134" w:footer="709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Gothic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03041863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25887184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5e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ordia New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2"/>
    <w:uiPriority w:val="9"/>
    <w:qFormat/>
    <w:rsid w:val="00371efc"/>
    <w:pPr>
      <w:keepNext w:val="true"/>
      <w:keepLines/>
      <w:spacing w:before="240" w:after="0"/>
      <w:outlineLvl w:val="0"/>
    </w:pPr>
    <w:rPr>
      <w:rFonts w:ascii="Calibri Light" w:hAnsi="Calibri Light" w:eastAsia="等线 Light" w:cs="Angsana New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433494"/>
    <w:pPr>
      <w:keepNext w:val="true"/>
      <w:keepLines/>
      <w:spacing w:before="40" w:after="0"/>
      <w:outlineLvl w:val="2"/>
    </w:pPr>
    <w:rPr>
      <w:rFonts w:ascii="Calibri Light" w:hAnsi="Calibri Light" w:eastAsia="等线 Light" w:cs="Angsana New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db62c7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db62c7"/>
    <w:rPr>
      <w:color w:val="808080"/>
      <w:shd w:fill="E6E6E6" w:val="clear"/>
    </w:rPr>
  </w:style>
  <w:style w:type="character" w:styleId="31" w:customStyle="1">
    <w:name w:val="Заголовок 3 Знак"/>
    <w:basedOn w:val="DefaultParagraphFont"/>
    <w:uiPriority w:val="9"/>
    <w:qFormat/>
    <w:rsid w:val="00433494"/>
    <w:rPr>
      <w:rFonts w:ascii="Calibri Light" w:hAnsi="Calibri Light" w:eastAsia="等线 Light" w:cs="Angsana New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0b6601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d76062"/>
    <w:rPr>
      <w:b/>
      <w:bCs/>
    </w:rPr>
  </w:style>
  <w:style w:type="character" w:styleId="Style12">
    <w:name w:val="FollowedHyperlink"/>
    <w:basedOn w:val="DefaultParagraphFont"/>
    <w:uiPriority w:val="99"/>
    <w:semiHidden/>
    <w:unhideWhenUsed/>
    <w:rsid w:val="003d21fa"/>
    <w:rPr>
      <w:color w:val="954F72" w:themeColor="followedHyperlink"/>
      <w:u w:val="single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c6183a"/>
    <w:rPr/>
  </w:style>
  <w:style w:type="character" w:styleId="Style14" w:customStyle="1">
    <w:name w:val="Нижний колонтитул Знак"/>
    <w:basedOn w:val="DefaultParagraphFont"/>
    <w:uiPriority w:val="99"/>
    <w:qFormat/>
    <w:rsid w:val="00c6183a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3b2f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3f9f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uiPriority w:val="9"/>
    <w:qFormat/>
    <w:rsid w:val="00371efc"/>
    <w:rPr>
      <w:rFonts w:ascii="Calibri Light" w:hAnsi="Calibri Light" w:eastAsia="等线 Light" w:cs="Angsana New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6" w:customStyle="1">
    <w:name w:val="Основной текст Знак"/>
    <w:basedOn w:val="DefaultParagraphFont"/>
    <w:uiPriority w:val="1"/>
    <w:qFormat/>
    <w:rsid w:val="00371efc"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6c2780"/>
    <w:rPr>
      <w:sz w:val="20"/>
      <w:szCs w:val="20"/>
    </w:rPr>
  </w:style>
  <w:style w:type="character" w:styleId="Style18">
    <w:name w:val="Символ сноски"/>
    <w:basedOn w:val="DefaultParagraphFont"/>
    <w:uiPriority w:val="99"/>
    <w:semiHidden/>
    <w:unhideWhenUsed/>
    <w:qFormat/>
    <w:rsid w:val="006c2780"/>
    <w:rPr>
      <w:vertAlign w:val="superscript"/>
    </w:rPr>
  </w:style>
  <w:style w:type="character" w:styleId="Style19">
    <w:name w:val="Footnote Reference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Style16"/>
    <w:uiPriority w:val="1"/>
    <w:qFormat/>
    <w:rsid w:val="00371efc"/>
    <w:pPr>
      <w:widowControl w:val="false"/>
      <w:spacing w:lineRule="auto" w:line="240" w:before="0" w:after="0"/>
      <w:ind w:left="113" w:hanging="0"/>
    </w:pPr>
    <w:rPr>
      <w:rFonts w:ascii="Times New Roman" w:hAnsi="Times New Roman" w:eastAsia="Times New Roman" w:cs="Times New Roman"/>
      <w:sz w:val="28"/>
      <w:szCs w:val="28"/>
      <w:lang w:val="en-US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d5f89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41d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3"/>
    <w:uiPriority w:val="99"/>
    <w:unhideWhenUsed/>
    <w:rsid w:val="00c618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4"/>
    <w:uiPriority w:val="99"/>
    <w:unhideWhenUsed/>
    <w:rsid w:val="00c618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b2f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Footnote Text"/>
    <w:basedOn w:val="Normal"/>
    <w:link w:val="Style17"/>
    <w:uiPriority w:val="99"/>
    <w:semiHidden/>
    <w:unhideWhenUsed/>
    <w:rsid w:val="006c278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a927c2"/>
    <w:pPr>
      <w:spacing w:after="0" w:line="240" w:lineRule="auto"/>
    </w:pPr>
    <w:rPr>
      <w:rFonts w:eastAsiaTheme="minorEastAsia"/>
      <w:lang w:eastAsia="zh-CN" w:bidi="th-TH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39"/>
    <w:rsid w:val="003931e0"/>
    <w:pPr>
      <w:spacing w:after="0" w:line="240" w:lineRule="auto"/>
    </w:pPr>
    <w:rPr>
      <w:rFonts w:eastAsiaTheme="minorEastAsia"/>
      <w:lang w:eastAsia="zh-CN" w:bidi="th-TH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uiPriority w:val="39"/>
    <w:rsid w:val="00d0310d"/>
    <w:pPr>
      <w:spacing w:after="0" w:line="240" w:lineRule="auto"/>
    </w:pPr>
    <w:rPr>
      <w:rFonts w:eastAsiaTheme="minorEastAsia"/>
      <w:lang w:eastAsia="zh-CN" w:bidi="th-TH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us06web.zoom.us/j/89132275931?pwd=UDNPeHdyNEcrSDc5ckI3aDlUU3dTUT09" TargetMode="External"/><Relationship Id="rId4" Type="http://schemas.openxmlformats.org/officeDocument/2006/relationships/footer" Target="footer1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9850-998F-4249-B898-2F3D52D8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LibreOffice/7.5.1.2$Windows_X86_64 LibreOffice_project/fcbaee479e84c6cd81291587d2ee68cba099e129</Application>
  <AppVersion>15.0000</AppVersion>
  <Pages>7</Pages>
  <Words>1612</Words>
  <Characters>12511</Characters>
  <CharactersWithSpaces>13960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2022-04-20T22:19:00Z</dcterms:created>
  <dc:creator>lidiya47@mail.ru</dc:creator>
  <dc:description/>
  <dc:language>ru-RU</dc:language>
  <cp:lastModifiedBy/>
  <cp:lastPrinted>2020-02-09T19:20:00Z</cp:lastPrinted>
  <dcterms:modified xsi:type="dcterms:W3CDTF">2024-01-22T11:44:45Z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