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9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89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54"/>
        <w:gridCol w:w="3183"/>
        <w:gridCol w:w="1329"/>
        <w:gridCol w:w="712"/>
        <w:gridCol w:w="339"/>
        <w:gridCol w:w="209"/>
        <w:gridCol w:w="1619"/>
      </w:tblGrid>
      <w:tr>
        <w:trPr/>
        <w:tc>
          <w:tcPr>
            <w:tcW w:w="934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8"/>
                <w:szCs w:val="24"/>
                <w:lang w:val="ru-RU" w:eastAsia="en-US" w:bidi="ar-SA"/>
              </w:rPr>
              <w:t>Заявка на поиск и подбор персонала (АУП/УВП/ПОП)</w:t>
            </w:r>
          </w:p>
        </w:tc>
      </w:tr>
      <w:tr>
        <w:trPr/>
        <w:tc>
          <w:tcPr>
            <w:tcW w:w="934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4"/>
              </w:rPr>
            </w:pPr>
            <w:r>
              <w:rPr>
                <w:b/>
                <w:kern w:val="0"/>
                <w:sz w:val="28"/>
                <w:szCs w:val="24"/>
                <w:lang w:val="ru-RU" w:eastAsia="en-US" w:bidi="ar-SA"/>
              </w:rPr>
              <w:t>ТРЕБОВАНИЯ К ВАКАНСИИ</w:t>
            </w:r>
          </w:p>
        </w:tc>
      </w:tr>
      <w:tr>
        <w:trPr/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Структурное подразделение</w:t>
            </w:r>
          </w:p>
        </w:tc>
        <w:tc>
          <w:tcPr>
            <w:tcW w:w="73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Описание вакансии</w:t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Наименование должности 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Заработная плата</w:t>
            </w:r>
          </w:p>
        </w:tc>
        <w:tc>
          <w:tcPr>
            <w:tcW w:w="23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</w:t>
            </w:r>
          </w:p>
        </w:tc>
        <w:tc>
          <w:tcPr>
            <w:tcW w:w="182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До</w:t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График работы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(указать режим и время)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Место работы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(указать адрес)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Тип занятости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(выбрать из имеющегося)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Постоянная занятость</w:t>
            </w:r>
          </w:p>
        </w:tc>
      </w:tr>
      <w:tr>
        <w:trPr>
          <w:trHeight w:val="90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Частичная занятость (совместительство)</w:t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Вредные условия труда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Количество рабочих мест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Рассматриваются ли внутренние сотрудники? (выбрать из имеющегося)</w:t>
            </w:r>
          </w:p>
        </w:tc>
        <w:tc>
          <w:tcPr>
            <w:tcW w:w="20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Да </w:t>
            </w:r>
          </w:p>
        </w:tc>
        <w:tc>
          <w:tcPr>
            <w:tcW w:w="21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Нет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Должностные обязанности: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Требования к образованию и обучению ( в соответствии с Профстандартом или ЕКС):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Специальность по образованию 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Особые условия допуска к работе (сертификаты/допуски/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повышение квалификации)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Требования к опыту практической работы (выбрать из имеющегося)</w:t>
            </w:r>
          </w:p>
        </w:tc>
        <w:tc>
          <w:tcPr>
            <w:tcW w:w="13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Без опыта </w:t>
            </w:r>
          </w:p>
        </w:tc>
        <w:tc>
          <w:tcPr>
            <w:tcW w:w="12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От 1 до 3-х лет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Свыше 3-х лет</w:t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Ключевые навыки (указать при необходимости)</w:t>
            </w:r>
          </w:p>
        </w:tc>
        <w:tc>
          <w:tcPr>
            <w:tcW w:w="23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Профессиональные:</w:t>
            </w:r>
          </w:p>
        </w:tc>
        <w:tc>
          <w:tcPr>
            <w:tcW w:w="182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Гибкие:</w:t>
            </w:r>
          </w:p>
        </w:tc>
      </w:tr>
      <w:tr>
        <w:trPr/>
        <w:tc>
          <w:tcPr>
            <w:tcW w:w="19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Контактное лицо</w:t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Рабочий телефон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Мобильный телефон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Email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Руководитель подразделения</w:t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Подразделение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420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Дата подачи заявки</w:t>
            </w:r>
          </w:p>
        </w:tc>
        <w:tc>
          <w:tcPr>
            <w:tcW w:w="73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« _____»____________20_____г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Руководитель структурного подразделения            ______________/ФИО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Согласовано: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b/>
        </w:rPr>
        <w:t>Ректор/проректор по направлению</w:t>
      </w:r>
      <w:r>
        <w:rPr/>
        <w:t xml:space="preserve">    ______________/ФИО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70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4a5708"/>
    <w:pPr>
      <w:ind w:left="138" w:hanging="0"/>
      <w:outlineLvl w:val="0"/>
    </w:pPr>
    <w:rPr>
      <w:b/>
      <w:bCs/>
      <w:sz w:val="25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a5708"/>
    <w:rPr>
      <w:rFonts w:ascii="Times New Roman" w:hAnsi="Times New Roman" w:eastAsia="Times New Roman" w:cs="Times New Roman"/>
      <w:b/>
      <w:bCs/>
      <w:sz w:val="25"/>
      <w:szCs w:val="25"/>
    </w:rPr>
  </w:style>
  <w:style w:type="character" w:styleId="Style13" w:customStyle="1">
    <w:name w:val="Основной текст Знак"/>
    <w:basedOn w:val="DefaultParagraphFont"/>
    <w:uiPriority w:val="1"/>
    <w:qFormat/>
    <w:rsid w:val="004a5708"/>
    <w:rPr>
      <w:rFonts w:ascii="Times New Roman" w:hAnsi="Times New Roman" w:eastAsia="Times New Roman" w:cs="Times New Roman"/>
      <w:sz w:val="25"/>
      <w:szCs w:val="25"/>
    </w:rPr>
  </w:style>
  <w:style w:type="character" w:styleId="Style14" w:customStyle="1">
    <w:name w:val="Нижний колонтитул Знак"/>
    <w:basedOn w:val="DefaultParagraphFont"/>
    <w:uiPriority w:val="99"/>
    <w:qFormat/>
    <w:rsid w:val="004a5708"/>
    <w:rPr>
      <w:rFonts w:ascii="Times New Roman" w:hAnsi="Times New Roman" w:eastAsia="Times New Roman" w:cs="Times New Roman"/>
    </w:rPr>
  </w:style>
  <w:style w:type="character" w:styleId="Style15">
    <w:name w:val="Интернет-ссылка"/>
    <w:basedOn w:val="DefaultParagraphFont"/>
    <w:uiPriority w:val="99"/>
    <w:unhideWhenUsed/>
    <w:rsid w:val="004a5708"/>
    <w:rPr>
      <w:color w:val="0563C1" w:themeColor="hyperlink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b6cfe"/>
    <w:rPr>
      <w:rFonts w:ascii="Segoe UI" w:hAnsi="Segoe UI" w:eastAsia="Times New Roman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d0c07"/>
    <w:rPr>
      <w:rFonts w:ascii="Times New Roman" w:hAnsi="Times New Roman" w:eastAsia="Times New Roman"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9">
    <w:name w:val="Body Text"/>
    <w:basedOn w:val="Normal"/>
    <w:link w:val="Style13"/>
    <w:uiPriority w:val="1"/>
    <w:qFormat/>
    <w:rsid w:val="004a5708"/>
    <w:pPr/>
    <w:rPr>
      <w:sz w:val="25"/>
      <w:szCs w:val="25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4a5708"/>
    <w:pPr>
      <w:ind w:left="945" w:hanging="735"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4"/>
    <w:uiPriority w:val="99"/>
    <w:unhideWhenUsed/>
    <w:rsid w:val="004a57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Index Heading"/>
    <w:basedOn w:val="Style18"/>
    <w:pPr/>
    <w:rPr/>
  </w:style>
  <w:style w:type="paragraph" w:styleId="Style26">
    <w:name w:val="TOC Heading"/>
    <w:basedOn w:val="1"/>
    <w:next w:val="Normal"/>
    <w:uiPriority w:val="39"/>
    <w:unhideWhenUsed/>
    <w:qFormat/>
    <w:rsid w:val="004a5708"/>
    <w:pPr>
      <w:keepNext w:val="true"/>
      <w:keepLines/>
      <w:widowControl/>
      <w:spacing w:lineRule="auto" w:line="259" w:before="240" w:after="0"/>
      <w:ind w:left="0" w:hanging="0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4a5708"/>
    <w:pPr>
      <w:spacing w:before="0" w:after="10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b6cfe"/>
    <w:pPr/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Style17"/>
    <w:uiPriority w:val="99"/>
    <w:unhideWhenUsed/>
    <w:rsid w:val="00dd0c0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a5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2</Pages>
  <Words>134</Words>
  <Characters>996</Characters>
  <CharactersWithSpaces>1103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2023-08-07T15:47:00Z</dcterms:created>
  <dc:creator>Любовь Константиновна Балашова</dc:creator>
  <dc:description/>
  <dc:language>ru-RU</dc:language>
  <cp:lastModifiedBy/>
  <cp:lastPrinted>2023-07-31T19:56:00Z</cp:lastPrinted>
  <dcterms:modified xsi:type="dcterms:W3CDTF">2024-01-26T14:16:37Z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