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 Black" w:cs="Arial Black" w:eastAsia="Arial Black" w:hAnsi="Arial Black"/>
          <w:smallCaps w:val="1"/>
          <w:color w:val="2a4f1c"/>
          <w:sz w:val="38"/>
          <w:szCs w:val="38"/>
        </w:rPr>
      </w:pPr>
      <w:r w:rsidDel="00000000" w:rsidR="00000000" w:rsidRPr="00000000">
        <w:rPr>
          <w:rFonts w:ascii="Arial Black" w:cs="Arial Black" w:eastAsia="Arial Black" w:hAnsi="Arial Black"/>
          <w:smallCaps w:val="1"/>
          <w:color w:val="2a4f1c"/>
          <w:sz w:val="38"/>
          <w:szCs w:val="38"/>
          <w:rtl w:val="0"/>
        </w:rPr>
        <w:br w:type="textWrapping"/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smallCaps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smallCaps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2"/>
          <w:szCs w:val="32"/>
          <w:rtl w:val="0"/>
        </w:rPr>
        <w:t xml:space="preserve">Всероссийский юридический кейс-турнир «Кафедра» для студентов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32"/>
          <w:szCs w:val="32"/>
          <w:rtl w:val="0"/>
        </w:rPr>
        <w:t xml:space="preserve">ПОЛОЖЕНИЕ О ТУРНИРЕ 2024 года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Турнир по решению юридических кейсов – соревновательное мероприятие, направленное на анализ и предложение решений для проблемных случаев, основанных на реальных ситуациях.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</w:t>
        <w:tab/>
        <w:t xml:space="preserve">Настоящее Положение определяет условия проведения, организацию мероприятия, деятельность участников и организаторов, требования к оценке работ и требования к результатам участников в рамках реализации Всероссийского юридического кейс-турнира «Кафедра» для студентов (далее – Турнир).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</w:t>
        <w:tab/>
        <w:t xml:space="preserve">Организаторами Турнира выступают Юридический факультет СПбГЭУ, Образовательный центр практической юриспруденции Юридического факультета СПбГЭУ «ОБРАЗЕЦ», юридическая компания GRATA International St. Petersburg,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Фонд поддержки талантливой молодежи «Будущие лидеры», Ассоциация выпускников СПбГЭУ (далее – Организаторы).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</w:t>
        <w:tab/>
        <w:t xml:space="preserve">Турнир проводится в целях развития профессиональных навыков и повышения компетентности обучающихся.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</w:t>
        <w:tab/>
        <w:t xml:space="preserve">Участниками Турнира являются лица, обучающиеся по направлениям подготовки 40.00.00 «Юриспруденция» и по иным смежным направлениям.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</w:t>
        <w:tab/>
        <w:t xml:space="preserve">Участие обучающихся в Турнире осуществляется на безвозмездной основе.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1.7.</w:t>
        <w:tab/>
        <w:t xml:space="preserve">Информация о Турнире, порядке участия, участниках и победителях является открытой и размещается в сети Интернет на официальном сайте Санкт-Петербургского Государственного Экономического Университета, социальных сетях Университета, социальных сетях Образовательного центра практической юриспруденции «ОБРАЗЕЦ», прочих медиа Организаторов и Партнеров.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1.8. Экспертами Турнира, входящими в жюри, и, оценивающими работу участников, являются сотрудники организаций – Партнёров Турнира.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1.9.   Место и время проведения сообщаются Организаторами отдельно каждому участнику и на официальных страницах Турнира.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1.10. Турнир направлен на выявление и поощрение знаний в юриспруденции, на поощрение коммуникационных навыков, способностей к кооперации, поощрение умений принимать решения в сложной ситуации, ораторских способностей и навыков «soft-skills».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1.11. Регистрация участников для участия в Турнире продлится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 28.11.2024 (включительно).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1.12. Любые коммерческие и некоммерческие организации могут выступать Соорганизаторами Турнира, оказывая информационную, ресурсную или иную помощь в проведении мероприятия.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Участники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</w:t>
        <w:tab/>
        <w:t xml:space="preserve">Выдвижение участников Турнира проводится самостоятельно через подачу заявления в установленной Организаторами форме в виде регистрационной Анкеты.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</w:t>
        <w:tab/>
        <w:t xml:space="preserve">Участником Турнира может быть обучающийся любого высшего учебного заведения России и стран СНГ по направлению 40.00.00. «Юриспруденция».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 Для обучающихся стран СНГ допускается участие в Турнире, если они знакомы с Российским правом и готовы решать задачи, связанные с данной областью права.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 Проведение Турнира обязательно предполагает коллективную работу, поэтому команда участников должна состоять из 3 человек минимум. 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После регистрации участники будут сформированы в команды по 3 и более человек Организаторами.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Перед проведением Турнира Организаторы объявляют о составе и количестве команд участникам, которым необходимо выбрать себе название.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2.7. Максимальный размер команды не превышает 5 человек.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2.8. Основной принцип формирования команды – межвузовская кооперация. Каждая команда обязательно должна состоять из представителей трех разных университетов. Команды формируются организаторами.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2.9. Команда может подать заявку на участие, если состав участников будет соответствовать пункту 2.8. Заявка подается в произвольной форме на почту организаторов.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2.10. Команда может удалять из своего состава участника, который не выполняет заданий и не участвует в конкурсном отборе, числясь в команде номинально. Удаление участника происходит путем подачи заявления Организаторам Турнира в свободной форме по почте с описанием причины удаления. Решение об удалении принимается организаторами.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2.11. Если команда, в случае отказа некоторых участников, составляет менее 3 человек, решение об участии такой команды в Турнире принимается Организаторами на их усмотрение.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Структура Турнира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Турнир проходит в два этапа, каждый из которых направлен на выявление профессиональных качеств участников.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Первый этап состоит из решении одного задания, предоставленного командам партнерами Турнира. Кейс выдается в случайном порядке. Данный этап проходит в заочном формате. Каждой команде предоставляется кейс для подготовки решения (в виде сопроводительного письма) и презентации с изложением логики решения кейса. На решение кейса, подготовку презентации и сопроводительного письма дается 3 дня. Сопроводительное письмо должно содержать подробное описание решения кейса и ссылки на нормативные акты или юридическую практику. Перечисленные материалы необходимо направить в экспертную комиссию по электронному адресу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practicallaw@unecon.ru</w:t>
        </w:r>
      </w:hyperlink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После завершения первого этапа экспертная комиссия оценивает предоставленные решения заданного кейса и выносит вердикт о прошедших в финал командах. Список финалистов публикуется в течение трех дней после проведения отборочного тура. Даты и время проведения финального отбора назначаются Организаторами отдельно и сообщаются участникам по электронной почте.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Второй и финальный этап состоит из решения уникальных кейсов, предоставленных каждой команде, прошедшей в финал. Защита решения происходит в онлайн-формате на одной из платформ дистанционной связи. На решение кейса, подготовку презентации и написание речи дается 2 часа, после чего каждой команде выделяется 10 минут на презентацию решения и ответы на вопросы экспертной комиссии по каждому направлению.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После завершения финального этапа экспертная комиссия оценивает предоставленные в выступлениях решения заданных кейсов и выносит вердикт о команде-победителе и командах-призерах.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Команды используют свои технические средства (компьютеры, ноутбуки и т.д.) для решения кейса и подготовки презентации.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3.7. Для решения кейса команды могут пользоваться любой доступной информацией, включая информацию, доступную в сети Интернет. При использовании информации необходимо указывать ссылки на источники.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3.8. Во время участия в Турнире запрещено обсуждать решаемый кейс за пределами команды, включая коллег, преподавателей, сторонних экспертов и других участников. Нарушение правила ведет к дисквалификации.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3.9. Нельзя вносить изменения в презентацию по истечении времени приема решений. В процессе решения кейса рекомендуется выделить время на подготовку публичного выступления.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3.10. Порядок публичной защиты команд определяется Организаторами Турнира, в презентации решения может участвовать любое количество участников (от 1 до 5).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Система оценивания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Решения оцениваются экспертной комиссией, в которую входят представители Организаторов и Партнеров на основании разработанных критериев.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</w:t>
        <w:tab/>
        <w:t xml:space="preserve">Критериями оценивания являются: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-полнота анализа предоставленной ситуации, характеризующая понимание участниками практических юридических вопросов и методов управления;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-концептуальность решения;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-структурность решения;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-объективность предложенного решения;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-использование современных подходов, современных методов решения;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-креативность решения, использование новых технологий, применение актуальных практик;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-логичность предоставленного решения;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-обоснованность предлагаемых способов решения;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-подача материала, качество презентации, уровень речи и ответов на вопросы;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-слаженность командной работы, умение находить ответы на сложные вопросы, уровень коммуникационных навыков.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Рецензии на решения кейсов первого этапа предоставляются экспертами вместе с бланком решения в каждой отрасли и должны содержать обоснование выставленной оценки. Выступления во втором финальном этапе комментируются экспертами по запросу участников.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Определение победителей и призеров осуществляется Организаторами и Партнерами коллегиально в закрытом режиме. Апелляция по результатам этапов Турнира не принимается.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Организаторы и Партнеры Турнира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Организаторами Турнира выступают Юридический факультет СПбГЭУ, Образовательный центр практической юриспруденции Юридического факультета СПбГЭУ, юридическая компания GRATA International Saint Petersburg,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Фонд поддержки талантливой молодежи «Будущие лидеры»,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Ассоциация выпускников СПбГЭУ.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Партнерами Турнира выступают юридические фирмы и юридические подразделения компаний.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Организаторы, Партнеры и Соорганизаторы имеют право давать комментарии участникам по их выступлениям, предлагать участникам стажировки, вакансии, просматривать персональные данные, указанные участниками при регистрации, запрашивать дополнительные данные.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Кейсы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Кейсы создаются Организаторами Турнира на основе практических ситуаций, описание которых предоставляется Партнёрами Турнира. Кейсы могут носить профильный характер, как по отрасли права, так и по отрасли экономики.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Призовой Фонд и Награды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Призовой Фонд формируется Организаторами Турнира при поддержке Партнёров и Соорганизаторов.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Участники команд-победителей или команд-призеров получают возможность пройти стажировку в одной из фирм Организаторов, Партнеров или Соорганизаторов. В денежном выражении Призовой Фонд Турнира формируется Организаторами и Партнерами и Соорганизаторами совместно и распределяется среди членов команды-победителя.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7.3. Все участники-победители и участники-призеры награждаются ценными призами.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7.4. Все участники Турнира отмечаются сертификатом об участии установленного образца.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7.5. Отбор обучающихся на стажировку осуществляется Организаторами, Партнерами и Соорганизаторами по своему усмотрению. 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7.7. Организаторы, Партнеры и Соорганизаторы в праве вводить новые призовые номинации для поощрения наиболее успешных команд. Количество номинаций и их названия не ограничены.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Изменение условий участия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Пункты положения могут быть изменены в связи с внешними и внутренними условиями по усмотрению Организаторов.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В случае непредвиденных обстоятельств Организаторы оставляют за собой право изменить условия проведения и даты проведения мероприятия, в целях выполнения требований закона.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Контактная информация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По вопросам участия в конкурсе можно обращаться к уполномоченным лицам из числа Организаторов конкурса: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Яна Ланинкина – помощник директора Образовательного центра практической Юриспруденции «ОБРАЗЕЦ» Юридического факультета  СПбГЭУ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practicallaw@unecon.ru</w:t>
        </w:r>
      </w:hyperlink>
      <w:r w:rsidDel="00000000" w:rsidR="00000000" w:rsidRPr="00000000">
        <w:rPr>
          <w:rFonts w:ascii="Arial" w:cs="Arial" w:eastAsia="Arial" w:hAnsi="Arial"/>
          <w:color w:val="000000"/>
          <w:sz w:val="17"/>
          <w:szCs w:val="1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№1</w:t>
      </w:r>
    </w:p>
    <w:p w:rsidR="00000000" w:rsidDel="00000000" w:rsidP="00000000" w:rsidRDefault="00000000" w:rsidRPr="00000000" w14:paraId="0000005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Настоящим, в соответствии с Федеральным законом № 152-ФЗ «О персональных данных» от 27.07.2006 года, по своей воле и в своих интересах дает свое согласие ООО «ГРАТА.СПб» (далее – Общество) на обработку персональных данных в целях рассмотрения документов для участия в Всероссийском кейс-турнире «Кафедра» (далее. – Турнир). </w:t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Подтверждаю правильность изложенной в анкете информации.</w:t>
      </w:r>
    </w:p>
    <w:p w:rsidR="00000000" w:rsidDel="00000000" w:rsidP="00000000" w:rsidRDefault="00000000" w:rsidRPr="00000000" w14:paraId="0000006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я также принимаю и соглашаюсь с Политикой обработки персональных данных при проведении Турнира, представленной в Приложении № 1 к настоящему Согласию.</w:t>
      </w:r>
    </w:p>
    <w:p w:rsidR="00000000" w:rsidDel="00000000" w:rsidP="00000000" w:rsidRDefault="00000000" w:rsidRPr="00000000" w14:paraId="0000006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Согласен (на) и подтверждаю, что даю своё согласие на обработку персональных данных проставлением соответствующей отметки в поле при заполнении Анкеты.</w:t>
      </w:r>
    </w:p>
    <w:p w:rsidR="00000000" w:rsidDel="00000000" w:rsidP="00000000" w:rsidRDefault="00000000" w:rsidRPr="00000000" w14:paraId="0000006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 проинформирован и согласен с тем, что согласие, данное в электронной форме Анкеты, является согласием, полностью отвечающим требованиям законодательства о персональных данных и позволяющим подтвердить факт его получения Обществом.</w:t>
      </w:r>
    </w:p>
    <w:p w:rsidR="00000000" w:rsidDel="00000000" w:rsidP="00000000" w:rsidRDefault="00000000" w:rsidRPr="00000000" w14:paraId="0000006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Давая согласие, Пользователь действует по своей воле и в своем интересе. Согласие дается Пользователем с момента регистрации на сайте и (или) совершения иных действий, связанных с использованием сервисов или возможностей Сайта</w:t>
      </w:r>
    </w:p>
    <w:p w:rsidR="00000000" w:rsidDel="00000000" w:rsidP="00000000" w:rsidRDefault="00000000" w:rsidRPr="00000000" w14:paraId="0000006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</w:t>
      </w:r>
    </w:p>
    <w:p w:rsidR="00000000" w:rsidDel="00000000" w:rsidP="00000000" w:rsidRDefault="00000000" w:rsidRPr="00000000" w14:paraId="0000006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Федеральным законом Российской Федерации от 27.07.2006 г. 152-ФЗ "О персональных данных", даю согласие на обработку своих персональных данных в рамках организации и проведения Турнира, а именно:</w:t>
      </w:r>
    </w:p>
    <w:p w:rsidR="00000000" w:rsidDel="00000000" w:rsidP="00000000" w:rsidRDefault="00000000" w:rsidRPr="00000000" w14:paraId="0000006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разрешаю зарегистрировать в базе данных участников Турнира путем записи персональных данных Анкеты участника;</w:t>
      </w:r>
    </w:p>
    <w:p w:rsidR="00000000" w:rsidDel="00000000" w:rsidP="00000000" w:rsidRDefault="00000000" w:rsidRPr="00000000" w14:paraId="0000006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000000" w:rsidDel="00000000" w:rsidP="00000000" w:rsidRDefault="00000000" w:rsidRPr="00000000" w14:paraId="0000006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разрешаю передачу моих персональных данных третьим лицам (организациям), которые в соответствии с договором с Обществом осуществляют организационные мероприятия, в том числе организаторам Всероссийского Кейс-турнира «Кафедра»;</w:t>
      </w:r>
    </w:p>
    <w:p w:rsidR="00000000" w:rsidDel="00000000" w:rsidP="00000000" w:rsidRDefault="00000000" w:rsidRPr="00000000" w14:paraId="0000007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разрешаю в рамках организации и проведения указанных мероприятий распространение персональных данных (фото, ФИО, дата рождения, место работы, стаж работы,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</w:t>
      </w:r>
    </w:p>
    <w:p w:rsidR="00000000" w:rsidDel="00000000" w:rsidP="00000000" w:rsidRDefault="00000000" w:rsidRPr="00000000" w14:paraId="0000007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этом:</w:t>
      </w:r>
    </w:p>
    <w:p w:rsidR="00000000" w:rsidDel="00000000" w:rsidP="00000000" w:rsidRDefault="00000000" w:rsidRPr="00000000" w14:paraId="0000007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Общество гарантирует обеспечение сохранности базы данных участников от несанкционированного доступа.</w:t>
      </w:r>
    </w:p>
    <w:p w:rsidR="00000000" w:rsidDel="00000000" w:rsidP="00000000" w:rsidRDefault="00000000" w:rsidRPr="00000000" w14:paraId="0000007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Общество гарантирует, что персональные данные студента будут использованы только для целей организации и проведения указанных мероприятий.</w:t>
      </w:r>
    </w:p>
    <w:p w:rsidR="00000000" w:rsidDel="00000000" w:rsidP="00000000" w:rsidRDefault="00000000" w:rsidRPr="00000000" w14:paraId="0000007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Турнира в соответствии с Положением.</w:t>
      </w:r>
    </w:p>
    <w:p w:rsidR="00000000" w:rsidDel="00000000" w:rsidP="00000000" w:rsidRDefault="00000000" w:rsidRPr="00000000" w14:paraId="0000007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обработки с персональными данными будут совершены следующие действия: сбор, запись, проверка,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000000" w:rsidDel="00000000" w:rsidP="00000000" w:rsidRDefault="00000000" w:rsidRPr="00000000" w14:paraId="0000007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персональных данных, на обработку которых дается согласие:</w:t>
      </w:r>
    </w:p>
    <w:p w:rsidR="00000000" w:rsidDel="00000000" w:rsidP="00000000" w:rsidRDefault="00000000" w:rsidRPr="00000000" w14:paraId="0000007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фамилия, имя, отчество;</w:t>
      </w:r>
    </w:p>
    <w:p w:rsidR="00000000" w:rsidDel="00000000" w:rsidP="00000000" w:rsidRDefault="00000000" w:rsidRPr="00000000" w14:paraId="0000007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число, месяц, год рождения, место рождения;</w:t>
      </w:r>
    </w:p>
    <w:p w:rsidR="00000000" w:rsidDel="00000000" w:rsidP="00000000" w:rsidRDefault="00000000" w:rsidRPr="00000000" w14:paraId="0000008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сведения о гражданстве (подданстве);</w:t>
      </w:r>
    </w:p>
    <w:p w:rsidR="00000000" w:rsidDel="00000000" w:rsidP="00000000" w:rsidRDefault="00000000" w:rsidRPr="00000000" w14:paraId="0000008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вид, серия, номер документа, удостоверяющего личность, дата выдачи, наименование органа, выдавшего его;</w:t>
      </w:r>
    </w:p>
    <w:p w:rsidR="00000000" w:rsidDel="00000000" w:rsidP="00000000" w:rsidRDefault="00000000" w:rsidRPr="00000000" w14:paraId="0000008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адрес и дата регистрации по месту жительства (месту пребывания), адрес фактического проживания (включая федеральный округ и субъект Российской Федерации);</w:t>
      </w:r>
    </w:p>
    <w:p w:rsidR="00000000" w:rsidDel="00000000" w:rsidP="00000000" w:rsidRDefault="00000000" w:rsidRPr="00000000" w14:paraId="0000008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номер контактного телефона, электронной почты, аккаунты социальных сетей, или сведения о других способах связи;</w:t>
      </w:r>
    </w:p>
    <w:p w:rsidR="00000000" w:rsidDel="00000000" w:rsidP="00000000" w:rsidRDefault="00000000" w:rsidRPr="00000000" w14:paraId="0000008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другие персональные данные, необходимые для реализации целей по обработке, анализу, аудиту и учету лиц, принимающих участие в Программе, а также их уведомлению о новостях, изменениях условий Программе, результатах Конкурса и другой информации, предусмотренной Положением.</w:t>
      </w:r>
    </w:p>
    <w:p w:rsidR="00000000" w:rsidDel="00000000" w:rsidP="00000000" w:rsidRDefault="00000000" w:rsidRPr="00000000" w14:paraId="0000008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в части обработки с целью проведения Турнира, уведомления участников Турнира, о новостях, изменениях условий Турнира, результатах Турнира, информирования об иных мероприятиях Общества, а также содействия развитию участников, показавших высокие результаты в ходе Турнира, дается на срок до достижения указанной цели.</w:t>
      </w:r>
    </w:p>
    <w:p w:rsidR="00000000" w:rsidDel="00000000" w:rsidP="00000000" w:rsidRDefault="00000000" w:rsidRPr="00000000" w14:paraId="0000008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в части обработки с целью информационного обеспечения дается до момента отзыва согласия на обработку персональных данных в соответствующих целях.</w:t>
      </w:r>
    </w:p>
    <w:p w:rsidR="00000000" w:rsidDel="00000000" w:rsidP="00000000" w:rsidRDefault="00000000" w:rsidRPr="00000000" w14:paraId="0000008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может быть отозвано:</w:t>
      </w:r>
    </w:p>
    <w:p w:rsidR="00000000" w:rsidDel="00000000" w:rsidP="00000000" w:rsidRDefault="00000000" w:rsidRPr="00000000" w14:paraId="0000008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 рамках обработки с целью проведения Турнира, уведомления участников Турнира, о новостях, изменениях условий Турнира, результатах Турнира, информирования об иных мероприятиях Организации, а также содействия развитию участников, показавших высокие результаты в ходе Турнира путем направления Обществу заявления в письменном виде по адресу местонахождения Общества;</w:t>
      </w:r>
    </w:p>
    <w:p w:rsidR="00000000" w:rsidDel="00000000" w:rsidP="00000000" w:rsidRDefault="00000000" w:rsidRPr="00000000" w14:paraId="0000008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 рамках обработки с целью информационного обеспечения - путем направления Общества заявления в письменном виде по адресу. местонахождения Общества.</w:t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 2 к Согласию на обработку персональных данных, а также на включение персональных данных в общедоступный источник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Политика обработки персональных данных при проведении Всероссийского кейс-турнира «Кафедра»</w:t>
      </w:r>
    </w:p>
    <w:p w:rsidR="00000000" w:rsidDel="00000000" w:rsidP="00000000" w:rsidRDefault="00000000" w:rsidRPr="00000000" w14:paraId="0000009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9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Политика обработки персональных данных при проведении Всероссийского кейс-турнира «Кафедра» (далее — настоящая политика обработки персональных данных/настоящая политика/политика) определяет порядок обработки персональных данных и меры по обеспечению их безопасности при участии в Всероссийского кейс-турнира «Кафедра» (далее — Турнир)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00000" w:rsidDel="00000000" w:rsidP="00000000" w:rsidRDefault="00000000" w:rsidRPr="00000000" w14:paraId="0000009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Настоящая политика разработана в соответствии с Федеральным законом от 27.07.2006 № 152-ФЗ «О персональных данных» (далее — закон № 152-ФЗ).</w:t>
      </w:r>
    </w:p>
    <w:p w:rsidR="00000000" w:rsidDel="00000000" w:rsidP="00000000" w:rsidRDefault="00000000" w:rsidRPr="00000000" w14:paraId="0000009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Цели обработки персональных данных соответствуют Положению Всероссийского кейс-турнира «Кафедра» и направлены на его реализацию. Обработка персональных данных осуществляется с целью обработки, анализа, аудита и учета лиц, проходивших регистрацию на сайте Турнира и (или) принимающих участие в Программе. Также целью является уведомление лиц, принимающих участие в Программе, о новостях, изменениях условий Турнира, результатах Турнира и другой информации, предусмотренной Положением о конкурсе, а также содействие развитию участников, показавших высокие результаты в ходе Турнира.</w:t>
      </w:r>
    </w:p>
    <w:p w:rsidR="00000000" w:rsidDel="00000000" w:rsidP="00000000" w:rsidRDefault="00000000" w:rsidRPr="00000000" w14:paraId="0000009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В настоящей Политике используются следующие термины и определения:</w:t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00000" w:rsidDel="00000000" w:rsidP="00000000" w:rsidRDefault="00000000" w:rsidRPr="00000000" w14:paraId="000000A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автоматизированная обработка персональных данных — обработка персональных данных с помощью средств вычислительной техники;</w:t>
      </w:r>
    </w:p>
    <w:p w:rsidR="00000000" w:rsidDel="00000000" w:rsidP="00000000" w:rsidRDefault="00000000" w:rsidRPr="00000000" w14:paraId="000000A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распространение персональных данных — действия, направленные на раскрытие персональных данных неопределенному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предоставление персональных данных — действия, направленные на раскрытие персональных данных определенному лицу или определенному кругу лиц;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уничтожение персональных данных — действия, в результате которых невозможно восстановить содержание персональных данных в информационной системе персональных данных и (или) уничтожаются материальные носители персональных данных;</w:t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:rsidR="00000000" w:rsidDel="00000000" w:rsidP="00000000" w:rsidRDefault="00000000" w:rsidRPr="00000000" w14:paraId="000000A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00000" w:rsidDel="00000000" w:rsidP="00000000" w:rsidRDefault="00000000" w:rsidRPr="00000000" w14:paraId="000000A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Действие Политики распространяется на все персональные данные участников Турнира, обрабатываемые в ходе проведения Турнира с применением средств автоматизации и без применения таких средств. </w:t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Настоящая Политика является общедоступным документом и подлежит размещению на официальном сайте организаторов Турнира (далее - Сайт).</w:t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ИНФОРМАЦИЯ ОБ ОПЕРАТОРЕ</w:t>
      </w:r>
    </w:p>
    <w:p w:rsidR="00000000" w:rsidDel="00000000" w:rsidP="00000000" w:rsidRDefault="00000000" w:rsidRPr="00000000" w14:paraId="000000B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Полное наименование Оператора: ООО «ГРАТА.СПб»</w:t>
      </w:r>
    </w:p>
    <w:p w:rsidR="00000000" w:rsidDel="00000000" w:rsidP="00000000" w:rsidRDefault="00000000" w:rsidRPr="00000000" w14:paraId="000000B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Сокращенное наименование: ООО «ГРАТА.СПб».</w:t>
      </w:r>
    </w:p>
    <w:p w:rsidR="00000000" w:rsidDel="00000000" w:rsidP="00000000" w:rsidRDefault="00000000" w:rsidRPr="00000000" w14:paraId="000000B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Адрес Комиссии г. Санкт-Петербург, ул. Новгородская, д.23,оф. 238, офис Общества </w:t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https://gratanet.com/ru/news/grata-international-in-saint-petersburg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ylaninkina@grata.spb.com</w:t>
      </w:r>
    </w:p>
    <w:p w:rsidR="00000000" w:rsidDel="00000000" w:rsidP="00000000" w:rsidRDefault="00000000" w:rsidRPr="00000000" w14:paraId="000000B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ПРАВОВЫЕ ОСНОВАНИЯ ОБРАБОТКИ ПЕРСОНАЛЬНЫХ ДАННЫХ</w:t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Политика Оператора в области обработки персональных данных определяется следующими основными нормативными правовыми актами Российской Федерации:</w:t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Конституция Российской Федерации;</w:t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Трудовой кодекс Российской Федерации;</w:t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Гражданский кодекс Российской Федерации;</w:t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Федеральный закон от 27.07.2006 г. № 152-ФЗ «О персональных данных»;</w:t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Федеральный закон от 27.07.2006 г. № 149-ФЗ «Об информации, информационных технологиях и о защите информации»;</w:t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Федеральный закон от 06.04.2011 г. № 63-ФЗ «Об электронной подписи»;</w:t>
      </w:r>
    </w:p>
    <w:p w:rsidR="00000000" w:rsidDel="00000000" w:rsidP="00000000" w:rsidRDefault="00000000" w:rsidRPr="00000000" w14:paraId="000000C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Федеральный закон от 19.12.2005 г. № 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Федеральный закон от 07.07.2003 г. № 126-ФЗ «О связи»;</w:t>
      </w:r>
    </w:p>
    <w:p w:rsidR="00000000" w:rsidDel="00000000" w:rsidP="00000000" w:rsidRDefault="00000000" w:rsidRPr="00000000" w14:paraId="000000C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Федеральный закон от 01.04.1996 г. № 27-ФЗ «Об индивидуальном (персонифицированном) учете в системе обязательного пенсионного страхования»;</w:t>
      </w:r>
    </w:p>
    <w:p w:rsidR="00000000" w:rsidDel="00000000" w:rsidP="00000000" w:rsidRDefault="00000000" w:rsidRPr="00000000" w14:paraId="000000C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Федеральный закон от 03.07.2016 г. № 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страхование»;</w:t>
      </w:r>
    </w:p>
    <w:p w:rsidR="00000000" w:rsidDel="00000000" w:rsidP="00000000" w:rsidRDefault="00000000" w:rsidRPr="00000000" w14:paraId="000000C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Федеральный закон от 29.12.2012 г. № 273-ФЗ «Об образовании в Российской Федерации»;</w:t>
      </w:r>
    </w:p>
    <w:p w:rsidR="00000000" w:rsidDel="00000000" w:rsidP="00000000" w:rsidRDefault="00000000" w:rsidRPr="00000000" w14:paraId="000000C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Федеральный закон от 22.10.2004 г. № 125-ФЗ «Об архивном деле в Российской Федерации»;</w:t>
      </w:r>
    </w:p>
    <w:p w:rsidR="00000000" w:rsidDel="00000000" w:rsidP="00000000" w:rsidRDefault="00000000" w:rsidRPr="00000000" w14:paraId="000000C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Постановление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000000" w:rsidDel="00000000" w:rsidP="00000000" w:rsidRDefault="00000000" w:rsidRPr="00000000" w14:paraId="000000C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Постановление Правительства Российской Федерации от 15.09.2008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000000" w:rsidDel="00000000" w:rsidP="00000000" w:rsidRDefault="00000000" w:rsidRPr="00000000" w14:paraId="000000C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иными нормативными правовыми актами.</w:t>
      </w:r>
    </w:p>
    <w:p w:rsidR="00000000" w:rsidDel="00000000" w:rsidP="00000000" w:rsidRDefault="00000000" w:rsidRPr="00000000" w14:paraId="000000C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ПРИНЦИПЫ И УСЛОВИЯ ОБРАБОТКИ ПЕРСОНАЛЬНЫХ ДАННЫХ</w:t>
      </w:r>
    </w:p>
    <w:p w:rsidR="00000000" w:rsidDel="00000000" w:rsidP="00000000" w:rsidRDefault="00000000" w:rsidRPr="00000000" w14:paraId="000000C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Обработка персональных данных в рамках Турнира осуществляется на основе следующих принципов:</w:t>
      </w:r>
    </w:p>
    <w:p w:rsidR="00000000" w:rsidDel="00000000" w:rsidP="00000000" w:rsidRDefault="00000000" w:rsidRPr="00000000" w14:paraId="000000D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законности и справедливой основы;</w:t>
      </w:r>
    </w:p>
    <w:p w:rsidR="00000000" w:rsidDel="00000000" w:rsidP="00000000" w:rsidRDefault="00000000" w:rsidRPr="00000000" w14:paraId="000000D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ограничения обработки персональных данных достижением конкретных, заранее определенных и законных целей;</w:t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недопущения обработки персональных данных, несовместимой с целями сбора персональных данных;</w:t>
      </w:r>
    </w:p>
    <w:p w:rsidR="00000000" w:rsidDel="00000000" w:rsidP="00000000" w:rsidRDefault="00000000" w:rsidRPr="00000000" w14:paraId="000000D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недопущения объединения баз данных, содержащих персональные данные, обработка которых осуществляется в целях, не совместимых между собой;</w:t>
      </w:r>
    </w:p>
    <w:p w:rsidR="00000000" w:rsidDel="00000000" w:rsidP="00000000" w:rsidRDefault="00000000" w:rsidRPr="00000000" w14:paraId="000000D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обработки только тех персональных данных, которые отвечают целям их обработки;</w:t>
      </w:r>
    </w:p>
    <w:p w:rsidR="00000000" w:rsidDel="00000000" w:rsidP="00000000" w:rsidRDefault="00000000" w:rsidRPr="00000000" w14:paraId="000000D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соответствия содержания и объема обрабатываемых персональных данных заявленным целям обработки;</w:t>
      </w:r>
    </w:p>
    <w:p w:rsidR="00000000" w:rsidDel="00000000" w:rsidP="00000000" w:rsidRDefault="00000000" w:rsidRPr="00000000" w14:paraId="000000D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недопущения обработки избыточных персональных данных по отношению к заявленным целям их обработки;</w:t>
      </w:r>
    </w:p>
    <w:p w:rsidR="00000000" w:rsidDel="00000000" w:rsidP="00000000" w:rsidRDefault="00000000" w:rsidRPr="00000000" w14:paraId="000000D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000000" w:rsidDel="00000000" w:rsidP="00000000" w:rsidRDefault="00000000" w:rsidRPr="00000000" w14:paraId="000000D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уничтожения либо обезличивания персональных данных по достижении целей их обработки или в случае утраты необходимости в достижении этих целей.</w:t>
      </w:r>
    </w:p>
    <w:p w:rsidR="00000000" w:rsidDel="00000000" w:rsidP="00000000" w:rsidRDefault="00000000" w:rsidRPr="00000000" w14:paraId="000000D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Персональные данные обрабатываются в рамках Турнира только при наличии одного из следующих условий:</w:t>
      </w:r>
    </w:p>
    <w:p w:rsidR="00000000" w:rsidDel="00000000" w:rsidP="00000000" w:rsidRDefault="00000000" w:rsidRPr="00000000" w14:paraId="000000D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000000" w:rsidDel="00000000" w:rsidP="00000000" w:rsidRDefault="00000000" w:rsidRPr="00000000" w14:paraId="000000D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данные);</w:t>
      </w:r>
    </w:p>
    <w:p w:rsidR="00000000" w:rsidDel="00000000" w:rsidP="00000000" w:rsidRDefault="00000000" w:rsidRPr="00000000" w14:paraId="000000D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00000" w:rsidDel="00000000" w:rsidP="00000000" w:rsidRDefault="00000000" w:rsidRPr="00000000" w14:paraId="000000D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000000" w:rsidDel="00000000" w:rsidP="00000000" w:rsidRDefault="00000000" w:rsidRPr="00000000" w14:paraId="000000E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№ 152-ФЗ.</w:t>
      </w:r>
    </w:p>
    <w:p w:rsidR="00000000" w:rsidDel="00000000" w:rsidP="00000000" w:rsidRDefault="00000000" w:rsidRPr="00000000" w14:paraId="000000E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Персональные данные хранятся, обрабатываются и используются в период проведения Турнира, а для участников, показавших высокие результаты, и после его проведения в целях содействия профессиональному и личному развитию. Прекращение обработки происходит по отзыву субъектом персональных данных (или его представителем) согласия на обработку его персональных данных с учетом достижения условий, предусмотренных ст. 21 закона № 152-ФЗ.</w:t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Персональные данные участника, обрабатываемые Оператором с целью проведения Турнира:</w:t>
      </w:r>
    </w:p>
    <w:p w:rsidR="00000000" w:rsidDel="00000000" w:rsidP="00000000" w:rsidRDefault="00000000" w:rsidRPr="00000000" w14:paraId="000000E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фамилия, имя, отчество;</w:t>
      </w:r>
    </w:p>
    <w:p w:rsidR="00000000" w:rsidDel="00000000" w:rsidP="00000000" w:rsidRDefault="00000000" w:rsidRPr="00000000" w14:paraId="000000E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число, месяц, год рождения, место рождения;</w:t>
      </w:r>
    </w:p>
    <w:p w:rsidR="00000000" w:rsidDel="00000000" w:rsidP="00000000" w:rsidRDefault="00000000" w:rsidRPr="00000000" w14:paraId="000000E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сведения о гражданстве (подданстве);</w:t>
      </w:r>
    </w:p>
    <w:p w:rsidR="00000000" w:rsidDel="00000000" w:rsidP="00000000" w:rsidRDefault="00000000" w:rsidRPr="00000000" w14:paraId="000000E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вид, серия, номер документа, удостоверяющего личность, дата выдачи, наименование органа, выдавшего его;</w:t>
      </w:r>
    </w:p>
    <w:p w:rsidR="00000000" w:rsidDel="00000000" w:rsidP="00000000" w:rsidRDefault="00000000" w:rsidRPr="00000000" w14:paraId="000000E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адрес и дата регистрации по месту жительства (месту пребывания), адрес фактического проживания (включая федеральный округ и субъект Российской Федерации);</w:t>
      </w:r>
    </w:p>
    <w:p w:rsidR="00000000" w:rsidDel="00000000" w:rsidP="00000000" w:rsidRDefault="00000000" w:rsidRPr="00000000" w14:paraId="000000E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номер контактного телефона, электронной почты, аккаунты социальных сетей или сведения о других способах связи;</w:t>
      </w:r>
    </w:p>
    <w:p w:rsidR="00000000" w:rsidDel="00000000" w:rsidP="00000000" w:rsidRDefault="00000000" w:rsidRPr="00000000" w14:paraId="000000E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другие персональные данные, необходимые для реализации целей по обработке, анализу, аудиту и учету лиц, принимающих участие в Турнире, а также их уведомлению о новостях, изменениях условий Турнира, результатах Турнира и другой информации, предусмотренной Положением Всероссийского кейс-турнира «Кафедра».</w:t>
      </w:r>
    </w:p>
    <w:p w:rsidR="00000000" w:rsidDel="00000000" w:rsidP="00000000" w:rsidRDefault="00000000" w:rsidRPr="00000000" w14:paraId="000000E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реализации целей по анализу лиц, принимающих участие в Программе, Оператор может также использовать открытые данные в социальных сетях.</w:t>
      </w:r>
    </w:p>
    <w:p w:rsidR="00000000" w:rsidDel="00000000" w:rsidP="00000000" w:rsidRDefault="00000000" w:rsidRPr="00000000" w14:paraId="000000E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4.7. Отдельная информация, размещенная (в т.ч. публикуемая участником) на Сайте в ходе регистрации и выполнения заданий Турнира, признается включенной в общедоступный источник (Сайт) в целях информационного обеспечения:</w:t>
      </w:r>
    </w:p>
    <w:p w:rsidR="00000000" w:rsidDel="00000000" w:rsidP="00000000" w:rsidRDefault="00000000" w:rsidRPr="00000000" w14:paraId="000000E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фамилия, имя, отчество;</w:t>
      </w:r>
    </w:p>
    <w:p w:rsidR="00000000" w:rsidDel="00000000" w:rsidP="00000000" w:rsidRDefault="00000000" w:rsidRPr="00000000" w14:paraId="000000E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возраст участника;</w:t>
      </w:r>
    </w:p>
    <w:p w:rsidR="00000000" w:rsidDel="00000000" w:rsidP="00000000" w:rsidRDefault="00000000" w:rsidRPr="00000000" w14:paraId="000000E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сведения о гражданстве (подданстве);</w:t>
      </w:r>
    </w:p>
    <w:p w:rsidR="00000000" w:rsidDel="00000000" w:rsidP="00000000" w:rsidRDefault="00000000" w:rsidRPr="00000000" w14:paraId="000000E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другие персональные данные, необходимые для реализации целей по поддержке участника Турнира.</w:t>
      </w:r>
    </w:p>
    <w:p w:rsidR="00000000" w:rsidDel="00000000" w:rsidP="00000000" w:rsidRDefault="00000000" w:rsidRPr="00000000" w14:paraId="000000F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4.8. В методике Турнира могут быть использованы решения, реализованные исключительно на основании автоматизированной обработки персональных данных участника. Порядок принятия таких решений, в случае если они будут использоваться в настоящем Турнире, будет описан в правилах участия соответствующего этапа Турнира.</w:t>
      </w:r>
    </w:p>
    <w:p w:rsidR="00000000" w:rsidDel="00000000" w:rsidP="00000000" w:rsidRDefault="00000000" w:rsidRPr="00000000" w14:paraId="000000F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СВЕДЕНИЯ О ТРЕТЬИХ ЛИЦАХ, УЧАСТВУЮЩИХ В ОБРАБОТКЕ ПЕРСОНАЛЬНЫХ ДАННЫХ</w:t>
      </w:r>
    </w:p>
    <w:p w:rsidR="00000000" w:rsidDel="00000000" w:rsidP="00000000" w:rsidRDefault="00000000" w:rsidRPr="00000000" w14:paraId="000000F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В целях соблюдения законодательства Российской Федерации, для достижения целей обработки, а также в интересах и с 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000000" w:rsidDel="00000000" w:rsidP="00000000" w:rsidRDefault="00000000" w:rsidRPr="00000000" w14:paraId="000000F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лицензирующим и/или контролирующим органам государственной власти и местного самоуправления;</w:t>
      </w:r>
    </w:p>
    <w:p w:rsidR="00000000" w:rsidDel="00000000" w:rsidP="00000000" w:rsidRDefault="00000000" w:rsidRPr="00000000" w14:paraId="000000F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иным организациям в соответствии с законодательством Российской Федерации.</w:t>
      </w:r>
    </w:p>
    <w:p w:rsidR="00000000" w:rsidDel="00000000" w:rsidP="00000000" w:rsidRDefault="00000000" w:rsidRPr="00000000" w14:paraId="000000F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Для реализации целей Турнира, указанных в Положении, Оператор осуществляет передачу персональных данных участников Турнира, показавших высокие результаты, членам Наблюдательного совета Турнира, наставникам, представителям государственной власти и другим организациям, осуществляющим мероприятия по его продвижению и развитию участников Турнира.</w:t>
      </w:r>
    </w:p>
    <w:p w:rsidR="00000000" w:rsidDel="00000000" w:rsidP="00000000" w:rsidRDefault="00000000" w:rsidRPr="00000000" w14:paraId="000000F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в ходе очных мероприятий и мероприятий по поддержке участников на специальной странице Сайта Оператор может производить размещение основного и промежуточных рейтингов участников на проекционном экране или ином открытом источнике информации на свое усмотрение, с указанием персональных мест в рейтинге. Также данный рейтинг и другая информация об участниках может быть опубликована в средствах массовой информации.</w:t>
      </w:r>
    </w:p>
    <w:p w:rsidR="00000000" w:rsidDel="00000000" w:rsidP="00000000" w:rsidRDefault="00000000" w:rsidRPr="00000000" w14:paraId="000000F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ПРАВА СУБЪЕКТА ПЕРСОНАЛЬНЫХ ДАННЫХ</w:t>
      </w:r>
    </w:p>
    <w:p w:rsidR="00000000" w:rsidDel="00000000" w:rsidP="00000000" w:rsidRDefault="00000000" w:rsidRPr="00000000" w14:paraId="000000F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000000" w:rsidDel="00000000" w:rsidP="00000000" w:rsidRDefault="00000000" w:rsidRPr="00000000" w14:paraId="000000F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Обязанность представить доказательство получения согласия субъекта персональных данных на обработку его персональных данных или доказательство наличия оснований, указанных в законе № 152-ФЗ, возлагается на Оператора.</w:t>
      </w:r>
    </w:p>
    <w:p w:rsidR="00000000" w:rsidDel="00000000" w:rsidP="00000000" w:rsidRDefault="00000000" w:rsidRPr="00000000" w14:paraId="000000F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Субъект персональных данных имеет право на получение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000000" w:rsidDel="00000000" w:rsidP="00000000" w:rsidRDefault="00000000" w:rsidRPr="00000000" w14:paraId="000000F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 Если субъект персональных данных считает, что Оператор осуществляет обработку его персональных данных с нарушением требований закона № 152-ФЗ или иным образом нарушает его права и свободы,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порядке.</w:t>
      </w:r>
    </w:p>
    <w:p w:rsidR="00000000" w:rsidDel="00000000" w:rsidP="00000000" w:rsidRDefault="00000000" w:rsidRPr="00000000" w14:paraId="0000010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ОБЕСПЕЧЕНИЕ БЕЗОПАСНОСТИ ПЕРСОНАЛЬНЫХ ДАННЫХ</w:t>
      </w:r>
    </w:p>
    <w:p w:rsidR="00000000" w:rsidDel="00000000" w:rsidP="00000000" w:rsidRDefault="00000000" w:rsidRPr="00000000" w14:paraId="0000010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Безопасность персональных данных, обрабатываемых Оператором, обеспечивается путем реализации правовых, организационных, технических и программных мер, необходимых и достаточных для обеспечения требований федерального законодательства в области защиты персональных данных.</w:t>
      </w:r>
    </w:p>
    <w:p w:rsidR="00000000" w:rsidDel="00000000" w:rsidP="00000000" w:rsidRDefault="00000000" w:rsidRPr="00000000" w14:paraId="000001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Для целенаправленного создания 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овладения ими, их видоизменения, уничтожения, заражения вредоносной компьютерной программой, подмены и совершения иных несанкционированных действий, Оператором применяются следующие организационно-технические меры:</w:t>
      </w:r>
    </w:p>
    <w:p w:rsidR="00000000" w:rsidDel="00000000" w:rsidP="00000000" w:rsidRDefault="00000000" w:rsidRPr="00000000" w14:paraId="000001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назначение должностных лиц, ответственных за организацию обработки и защиты персональных данных;</w:t>
      </w:r>
    </w:p>
    <w:p w:rsidR="00000000" w:rsidDel="00000000" w:rsidP="00000000" w:rsidRDefault="00000000" w:rsidRPr="00000000" w14:paraId="000001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ограничение и регламентация состава работников, имеющих доступ к персональным данным;</w:t>
      </w:r>
    </w:p>
    <w:p w:rsidR="00000000" w:rsidDel="00000000" w:rsidP="00000000" w:rsidRDefault="00000000" w:rsidRPr="00000000" w14:paraId="0000010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ознакомление работников с требованиями федерального законодательства и нормативных документов Турнира по обработке и защите персональных данных;</w:t>
      </w:r>
    </w:p>
    <w:p w:rsidR="00000000" w:rsidDel="00000000" w:rsidP="00000000" w:rsidRDefault="00000000" w:rsidRPr="00000000" w14:paraId="000001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обеспечение учета и хранения материальных носителей информации и их обращения, исключающего хищение, подмену, несанкционированное копирование и уничтожение;</w:t>
      </w:r>
    </w:p>
    <w:p w:rsidR="00000000" w:rsidDel="00000000" w:rsidP="00000000" w:rsidRDefault="00000000" w:rsidRPr="00000000" w14:paraId="000001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определение угроз безопасности персональных данных при их обработке, формирование на их основе моделей угроз;</w:t>
      </w:r>
    </w:p>
    <w:p w:rsidR="00000000" w:rsidDel="00000000" w:rsidP="00000000" w:rsidRDefault="00000000" w:rsidRPr="00000000" w14:paraId="000001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проверка готовности и эффективности использования средств защиты информации;</w:t>
      </w:r>
    </w:p>
    <w:p w:rsidR="00000000" w:rsidDel="00000000" w:rsidP="00000000" w:rsidRDefault="00000000" w:rsidRPr="00000000" w14:paraId="000001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000000" w:rsidDel="00000000" w:rsidP="00000000" w:rsidRDefault="00000000" w:rsidRPr="00000000" w14:paraId="000001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обнаружение вторжений в корпоративную сеть Оператора, нарушающих или создающих предпосылки к нарушению установленных требований по обеспечению безопасности персональных данных;</w:t>
      </w:r>
    </w:p>
    <w:p w:rsidR="00000000" w:rsidDel="00000000" w:rsidP="00000000" w:rsidRDefault="00000000" w:rsidRPr="00000000" w14:paraId="000001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резервное копирование информации;</w:t>
      </w:r>
    </w:p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обеспечение восстановления персональных данных, модифицированных или уничтоженных вследствие несанкционированного доступа к ним;</w:t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:rsidR="00000000" w:rsidDel="00000000" w:rsidP="00000000" w:rsidRDefault="00000000" w:rsidRPr="00000000" w14:paraId="000001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проведение мониторинга действий пользователей, проведение разбирательств по фактам нарушения требований безопасности персональных данных;</w:t>
      </w:r>
    </w:p>
    <w:p w:rsidR="00000000" w:rsidDel="00000000" w:rsidP="00000000" w:rsidRDefault="00000000" w:rsidRPr="00000000" w14:paraId="000001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размещение технических средств обработки персональных данных в пределах охраняемой территории;</w:t>
      </w:r>
    </w:p>
    <w:p w:rsidR="00000000" w:rsidDel="00000000" w:rsidP="00000000" w:rsidRDefault="00000000" w:rsidRPr="00000000" w14:paraId="000001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поддержание технических средств охраны, сигнализации помещений в состоянии постоянной готовности.</w:t>
      </w:r>
    </w:p>
    <w:p w:rsidR="00000000" w:rsidDel="00000000" w:rsidP="00000000" w:rsidRDefault="00000000" w:rsidRPr="00000000" w14:paraId="000001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ЗАКЛЮЧИТЕЛЬНЫЕ ПОЛОЖЕНИЯ</w:t>
      </w:r>
    </w:p>
    <w:p w:rsidR="00000000" w:rsidDel="00000000" w:rsidP="00000000" w:rsidRDefault="00000000" w:rsidRPr="00000000" w14:paraId="000001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Иные права и обязанности Оператора определяются законодательством Российской Федерации в области персональных данных.</w:t>
      </w:r>
    </w:p>
    <w:p w:rsidR="00000000" w:rsidDel="00000000" w:rsidP="00000000" w:rsidRDefault="00000000" w:rsidRPr="00000000" w14:paraId="000001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Ответственность Оператора за нарушение требований законодательства Российской Федерации в сфере обработки и защиты персональных данных определяется в соответствии с законодательством Российской Федерации.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1134" w:left="1701" w:right="85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708" w:line="240" w:lineRule="auto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-409574</wp:posOffset>
          </wp:positionV>
          <wp:extent cx="7553325" cy="1928904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325" cy="19289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 w:val="1"/>
    <w:rsid w:val="001A76E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1A76E3"/>
  </w:style>
  <w:style w:type="paragraph" w:styleId="a7">
    <w:name w:val="footer"/>
    <w:basedOn w:val="a"/>
    <w:link w:val="a8"/>
    <w:uiPriority w:val="99"/>
    <w:unhideWhenUsed w:val="1"/>
    <w:rsid w:val="001A76E3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1A76E3"/>
  </w:style>
  <w:style w:type="paragraph" w:styleId="a9">
    <w:name w:val="List Paragraph"/>
    <w:basedOn w:val="a"/>
    <w:uiPriority w:val="1"/>
    <w:qFormat w:val="1"/>
    <w:rsid w:val="008F3913"/>
    <w:pPr>
      <w:ind w:left="720"/>
      <w:contextualSpacing w:val="1"/>
    </w:pPr>
  </w:style>
  <w:style w:type="paragraph" w:styleId="aa">
    <w:name w:val="Body Text"/>
    <w:basedOn w:val="a"/>
    <w:link w:val="ab"/>
    <w:uiPriority w:val="1"/>
    <w:qFormat w:val="1"/>
    <w:rsid w:val="00A23965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ab" w:customStyle="1">
    <w:name w:val="Основной текст Знак"/>
    <w:basedOn w:val="a0"/>
    <w:link w:val="aa"/>
    <w:uiPriority w:val="1"/>
    <w:rsid w:val="00A23965"/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ac">
    <w:name w:val="Hyperlink"/>
    <w:basedOn w:val="a0"/>
    <w:uiPriority w:val="99"/>
    <w:unhideWhenUsed w:val="1"/>
    <w:rsid w:val="00165D1F"/>
    <w:rPr>
      <w:color w:val="0000ff" w:themeColor="hyperlink"/>
      <w:u w:val="single"/>
    </w:rPr>
  </w:style>
  <w:style w:type="character" w:styleId="10" w:customStyle="1">
    <w:name w:val="Неразрешенное упоминание1"/>
    <w:basedOn w:val="a0"/>
    <w:uiPriority w:val="99"/>
    <w:semiHidden w:val="1"/>
    <w:unhideWhenUsed w:val="1"/>
    <w:rsid w:val="005A45EC"/>
    <w:rPr>
      <w:color w:val="605e5c"/>
      <w:shd w:color="auto" w:fill="e1dfdd" w:val="clear"/>
    </w:rPr>
  </w:style>
  <w:style w:type="character" w:styleId="20" w:customStyle="1">
    <w:name w:val="Неразрешенное упоминание2"/>
    <w:basedOn w:val="a0"/>
    <w:uiPriority w:val="99"/>
    <w:semiHidden w:val="1"/>
    <w:unhideWhenUsed w:val="1"/>
    <w:rsid w:val="009D3A39"/>
    <w:rPr>
      <w:color w:val="605e5c"/>
      <w:shd w:color="auto" w:fill="e1dfdd" w:val="clear"/>
    </w:rPr>
  </w:style>
  <w:style w:type="paragraph" w:styleId="ad">
    <w:name w:val="Balloon Text"/>
    <w:basedOn w:val="a"/>
    <w:link w:val="ae"/>
    <w:uiPriority w:val="99"/>
    <w:semiHidden w:val="1"/>
    <w:unhideWhenUsed w:val="1"/>
    <w:rsid w:val="002C55EE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ae" w:customStyle="1">
    <w:name w:val="Текст выноски Знак"/>
    <w:basedOn w:val="a0"/>
    <w:link w:val="ad"/>
    <w:uiPriority w:val="99"/>
    <w:semiHidden w:val="1"/>
    <w:rsid w:val="002C55EE"/>
    <w:rPr>
      <w:rFonts w:ascii="Times New Roman" w:cs="Times New Roman" w:hAnsi="Times New Roman"/>
      <w:sz w:val="18"/>
      <w:szCs w:val="18"/>
    </w:rPr>
  </w:style>
  <w:style w:type="character" w:styleId="af">
    <w:name w:val="Placeholder Text"/>
    <w:basedOn w:val="a0"/>
    <w:uiPriority w:val="99"/>
    <w:semiHidden w:val="1"/>
    <w:rsid w:val="0002700A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ratanet.com/ru/news/grata-international-in-saint-petersburg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acticallaw@unecon.ru" TargetMode="External"/><Relationship Id="rId8" Type="http://schemas.openxmlformats.org/officeDocument/2006/relationships/hyperlink" Target="mailto:practicallaw@unecon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2mpuGw69mATWb2Ub41xxSr5/Sw==">CgMxLjAyCGguZ2pkZ3hzMgloLjMwajB6bGw4AHIhMVBwdzBtMXE5SW1IWUU1RERjQzFGcm9wNFlZN1c0UlNk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2023-11-10T10:01:00Z</dcterms:created>
  <dc:creator>Владимир Коваленко</dc:creator>
</cp:coreProperties>
</file>