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D96" w:rsidRDefault="00985D96"/>
    <w:p w:rsidR="00985D96" w:rsidRDefault="00F431BC">
      <w:pPr>
        <w:jc w:val="center"/>
        <w:rPr>
          <w:b/>
          <w:bCs/>
          <w:sz w:val="30"/>
          <w:szCs w:val="30"/>
          <w:lang w:eastAsia="ru-RU"/>
        </w:rPr>
      </w:pPr>
      <w:r>
        <w:rPr>
          <w:b/>
          <w:bCs/>
          <w:sz w:val="30"/>
          <w:szCs w:val="30"/>
          <w:lang w:eastAsia="ru-RU"/>
        </w:rPr>
        <w:t>Всероссийская научно-практическая конференция (с международным участием) «Создание искусственного иноязычного окружения как один из факторов активизации учебной деятельности»</w:t>
      </w:r>
    </w:p>
    <w:p w:rsidR="00985D96" w:rsidRDefault="00985D96">
      <w:pPr>
        <w:jc w:val="center"/>
      </w:pPr>
    </w:p>
    <w:p w:rsidR="00985D96" w:rsidRDefault="00F431BC">
      <w:pPr>
        <w:jc w:val="center"/>
        <w:rPr>
          <w:b/>
          <w:sz w:val="30"/>
          <w:szCs w:val="30"/>
          <w:lang w:eastAsia="ru-RU"/>
        </w:rPr>
      </w:pPr>
      <w:r>
        <w:rPr>
          <w:b/>
          <w:sz w:val="30"/>
          <w:szCs w:val="30"/>
          <w:lang w:eastAsia="ru-RU"/>
        </w:rPr>
        <w:t>ПРОГРАММА</w:t>
      </w:r>
    </w:p>
    <w:p w:rsidR="00985D96" w:rsidRDefault="00F431BC">
      <w:pPr>
        <w:widowControl w:val="0"/>
        <w:spacing w:after="0" w:line="240" w:lineRule="auto"/>
        <w:rPr>
          <w:sz w:val="30"/>
          <w:szCs w:val="30"/>
        </w:rPr>
      </w:pPr>
      <w:r>
        <w:rPr>
          <w:rFonts w:eastAsia="Times New Roman"/>
          <w:b/>
          <w:bCs/>
          <w:color w:val="1A1A1A"/>
          <w:sz w:val="30"/>
          <w:szCs w:val="30"/>
          <w:lang w:eastAsia="zh-CN"/>
        </w:rPr>
        <w:t>Секция 1. Современные направления преподавания иностранного языка. Активные методы обучения</w:t>
      </w:r>
    </w:p>
    <w:p w:rsidR="00985D96" w:rsidRDefault="00985D96">
      <w:pPr>
        <w:spacing w:after="0" w:line="240" w:lineRule="auto"/>
        <w:rPr>
          <w:rFonts w:eastAsia="SimSun"/>
          <w:color w:val="1A1A1A"/>
        </w:rPr>
      </w:pPr>
    </w:p>
    <w:p w:rsidR="00985D96" w:rsidRDefault="00F431BC">
      <w:pPr>
        <w:spacing w:after="0" w:line="240" w:lineRule="auto"/>
        <w:rPr>
          <w:sz w:val="30"/>
          <w:szCs w:val="30"/>
        </w:rPr>
      </w:pPr>
      <w:r>
        <w:rPr>
          <w:rFonts w:eastAsia="SimSun"/>
          <w:color w:val="1A1A1A"/>
          <w:sz w:val="30"/>
          <w:szCs w:val="30"/>
        </w:rPr>
        <w:t>Абрамова О.В. Образование 4.0. инфографика как метод работы с аутентичными текстами на практических занятиях по иностранному языку</w:t>
      </w:r>
    </w:p>
    <w:p w:rsidR="00985D96" w:rsidRDefault="00F431BC">
      <w:pPr>
        <w:spacing w:after="0" w:line="240" w:lineRule="auto"/>
        <w:rPr>
          <w:sz w:val="30"/>
          <w:szCs w:val="30"/>
        </w:rPr>
      </w:pPr>
      <w:r>
        <w:rPr>
          <w:rFonts w:eastAsia="SimSun"/>
          <w:color w:val="1A1A1A"/>
          <w:sz w:val="30"/>
          <w:szCs w:val="30"/>
        </w:rPr>
        <w:t xml:space="preserve">Бондарева Н.А. Информационные навыки в подготовке студентов-переводчиков в современном англоязычном </w:t>
      </w:r>
      <w:proofErr w:type="spellStart"/>
      <w:r>
        <w:rPr>
          <w:rFonts w:eastAsia="SimSun"/>
          <w:color w:val="1A1A1A"/>
          <w:sz w:val="30"/>
          <w:szCs w:val="30"/>
        </w:rPr>
        <w:t>медиадискурсе</w:t>
      </w:r>
      <w:proofErr w:type="spellEnd"/>
    </w:p>
    <w:p w:rsidR="00985D96" w:rsidRDefault="00F431BC">
      <w:pPr>
        <w:spacing w:after="0" w:line="240" w:lineRule="auto"/>
        <w:rPr>
          <w:sz w:val="30"/>
          <w:szCs w:val="30"/>
        </w:rPr>
      </w:pPr>
      <w:proofErr w:type="spellStart"/>
      <w:r>
        <w:rPr>
          <w:rFonts w:eastAsia="SimSun"/>
          <w:color w:val="1A1A1A"/>
          <w:sz w:val="30"/>
          <w:szCs w:val="30"/>
        </w:rPr>
        <w:t>Войлокова</w:t>
      </w:r>
      <w:proofErr w:type="spellEnd"/>
      <w:r>
        <w:rPr>
          <w:rFonts w:eastAsia="SimSun"/>
          <w:color w:val="1A1A1A"/>
          <w:sz w:val="30"/>
          <w:szCs w:val="30"/>
        </w:rPr>
        <w:t xml:space="preserve"> Е.А. Образовательный потенциал мемов в изучении иностранного языка </w:t>
      </w:r>
    </w:p>
    <w:p w:rsidR="00985D96" w:rsidRDefault="00F431BC">
      <w:pPr>
        <w:spacing w:after="0" w:line="240" w:lineRule="auto"/>
        <w:rPr>
          <w:sz w:val="30"/>
          <w:szCs w:val="30"/>
        </w:rPr>
      </w:pPr>
      <w:r>
        <w:rPr>
          <w:color w:val="1A1A1A"/>
          <w:sz w:val="30"/>
          <w:szCs w:val="30"/>
        </w:rPr>
        <w:t>Горохова Н.Э., Маевская В.А. Воспитание студентов неязыкового вуза как система погружения в искусство</w:t>
      </w:r>
    </w:p>
    <w:p w:rsidR="00985D96" w:rsidRDefault="00F431BC">
      <w:pPr>
        <w:spacing w:after="0" w:line="240" w:lineRule="auto"/>
        <w:rPr>
          <w:sz w:val="30"/>
          <w:szCs w:val="30"/>
        </w:rPr>
      </w:pPr>
      <w:proofErr w:type="spellStart"/>
      <w:r>
        <w:rPr>
          <w:color w:val="1A1A1A"/>
          <w:sz w:val="30"/>
          <w:szCs w:val="30"/>
        </w:rPr>
        <w:t>Гультяева</w:t>
      </w:r>
      <w:proofErr w:type="spellEnd"/>
      <w:r>
        <w:rPr>
          <w:color w:val="1A1A1A"/>
          <w:sz w:val="30"/>
          <w:szCs w:val="30"/>
        </w:rPr>
        <w:t xml:space="preserve"> Е.Г., Воздействие цитат на саморазвитие личности студента</w:t>
      </w:r>
    </w:p>
    <w:p w:rsidR="00985D96" w:rsidRDefault="00F431BC">
      <w:pPr>
        <w:spacing w:after="0" w:line="240" w:lineRule="auto"/>
        <w:rPr>
          <w:sz w:val="30"/>
          <w:szCs w:val="30"/>
        </w:rPr>
      </w:pPr>
      <w:r>
        <w:rPr>
          <w:color w:val="1A1A1A"/>
          <w:sz w:val="30"/>
          <w:szCs w:val="30"/>
        </w:rPr>
        <w:t>Киселева</w:t>
      </w:r>
      <w:r>
        <w:rPr>
          <w:rFonts w:eastAsia="Times New Roman"/>
          <w:color w:val="1A1A1A"/>
          <w:sz w:val="30"/>
          <w:szCs w:val="30"/>
        </w:rPr>
        <w:t xml:space="preserve"> З.А. </w:t>
      </w:r>
      <w:r>
        <w:rPr>
          <w:color w:val="1A1A1A"/>
          <w:sz w:val="30"/>
          <w:szCs w:val="30"/>
        </w:rPr>
        <w:t>Изучение заимствований в современном английском языке на занятиях в вузе</w:t>
      </w:r>
    </w:p>
    <w:p w:rsidR="00985D96" w:rsidRDefault="00F431BC">
      <w:pPr>
        <w:spacing w:after="0" w:line="240" w:lineRule="auto"/>
        <w:rPr>
          <w:sz w:val="30"/>
          <w:szCs w:val="30"/>
        </w:rPr>
      </w:pPr>
      <w:proofErr w:type="spellStart"/>
      <w:r>
        <w:rPr>
          <w:rFonts w:eastAsia="SimSun"/>
          <w:color w:val="1A1A1A"/>
          <w:sz w:val="30"/>
          <w:szCs w:val="30"/>
        </w:rPr>
        <w:t>Кормилина</w:t>
      </w:r>
      <w:proofErr w:type="spellEnd"/>
      <w:r>
        <w:rPr>
          <w:rFonts w:eastAsia="SimSun"/>
          <w:color w:val="1A1A1A"/>
          <w:sz w:val="30"/>
          <w:szCs w:val="30"/>
        </w:rPr>
        <w:t xml:space="preserve"> Н.В. </w:t>
      </w:r>
      <w:r>
        <w:rPr>
          <w:color w:val="1A1A1A"/>
          <w:sz w:val="30"/>
          <w:szCs w:val="30"/>
        </w:rPr>
        <w:t>Грамматические средства создания образа поколения “Z”</w:t>
      </w:r>
    </w:p>
    <w:p w:rsidR="00985D96" w:rsidRDefault="00F431BC">
      <w:pPr>
        <w:spacing w:after="0" w:line="240" w:lineRule="auto"/>
        <w:rPr>
          <w:sz w:val="30"/>
          <w:szCs w:val="30"/>
        </w:rPr>
      </w:pPr>
      <w:r>
        <w:rPr>
          <w:color w:val="1A1A1A"/>
          <w:sz w:val="30"/>
          <w:szCs w:val="30"/>
        </w:rPr>
        <w:t xml:space="preserve">Токарева, Е.Е.  </w:t>
      </w:r>
      <w:proofErr w:type="spellStart"/>
      <w:r>
        <w:rPr>
          <w:color w:val="1A1A1A"/>
          <w:sz w:val="30"/>
          <w:szCs w:val="30"/>
        </w:rPr>
        <w:t>Белина</w:t>
      </w:r>
      <w:proofErr w:type="spellEnd"/>
      <w:r>
        <w:rPr>
          <w:color w:val="1A1A1A"/>
          <w:sz w:val="30"/>
          <w:szCs w:val="30"/>
        </w:rPr>
        <w:t xml:space="preserve"> Н.В. </w:t>
      </w:r>
      <w:bookmarkStart w:id="0" w:name="_Hlk180768732_Копия_1"/>
      <w:proofErr w:type="spellStart"/>
      <w:r>
        <w:rPr>
          <w:rFonts w:eastAsia="Calibri"/>
          <w:color w:val="1A1A1A"/>
          <w:sz w:val="30"/>
          <w:szCs w:val="30"/>
          <w:lang w:eastAsia="ru-RU"/>
        </w:rPr>
        <w:t>Стратегиальный</w:t>
      </w:r>
      <w:proofErr w:type="spellEnd"/>
      <w:r>
        <w:rPr>
          <w:rFonts w:eastAsia="Calibri"/>
          <w:color w:val="1A1A1A"/>
          <w:sz w:val="30"/>
          <w:szCs w:val="30"/>
          <w:lang w:eastAsia="ru-RU"/>
        </w:rPr>
        <w:t xml:space="preserve"> подход к обучению профессионально-ориентированному чтению студентов технических направлений</w:t>
      </w:r>
      <w:bookmarkEnd w:id="0"/>
    </w:p>
    <w:p w:rsidR="00985D96" w:rsidRDefault="00F431BC">
      <w:pPr>
        <w:spacing w:after="0" w:line="240" w:lineRule="auto"/>
        <w:rPr>
          <w:sz w:val="30"/>
          <w:szCs w:val="30"/>
        </w:rPr>
      </w:pPr>
      <w:r>
        <w:rPr>
          <w:rFonts w:eastAsia="SimSun"/>
          <w:iCs/>
          <w:color w:val="1A1A1A"/>
          <w:sz w:val="30"/>
          <w:szCs w:val="30"/>
        </w:rPr>
        <w:t xml:space="preserve">Федорова И.В. </w:t>
      </w:r>
      <w:bookmarkStart w:id="1" w:name="_Hlk65703215_Копия_1"/>
      <w:r>
        <w:rPr>
          <w:rFonts w:eastAsia="SimSun"/>
          <w:color w:val="1A1A1A"/>
          <w:sz w:val="30"/>
          <w:szCs w:val="30"/>
        </w:rPr>
        <w:t>Применение активных методов обучения в рамках промежуточной аттестации по лекционному курсу «Основы теории перевода»</w:t>
      </w:r>
      <w:bookmarkEnd w:id="1"/>
    </w:p>
    <w:p w:rsidR="00985D96" w:rsidRDefault="00985D96">
      <w:pPr>
        <w:spacing w:after="0" w:line="240" w:lineRule="auto"/>
        <w:rPr>
          <w:rFonts w:eastAsia="SimSun"/>
          <w:color w:val="1A1A1A"/>
        </w:rPr>
      </w:pPr>
    </w:p>
    <w:p w:rsidR="00985D96" w:rsidRDefault="00F431BC">
      <w:pPr>
        <w:widowControl w:val="0"/>
        <w:spacing w:after="0" w:line="240" w:lineRule="auto"/>
        <w:rPr>
          <w:sz w:val="30"/>
          <w:szCs w:val="30"/>
        </w:rPr>
      </w:pPr>
      <w:r>
        <w:rPr>
          <w:b/>
          <w:bCs/>
          <w:color w:val="1A1A1A"/>
          <w:sz w:val="30"/>
          <w:szCs w:val="30"/>
        </w:rPr>
        <w:t xml:space="preserve">Секция </w:t>
      </w:r>
      <w:r>
        <w:rPr>
          <w:b/>
          <w:bCs/>
          <w:sz w:val="30"/>
          <w:szCs w:val="30"/>
        </w:rPr>
        <w:t xml:space="preserve">2. </w:t>
      </w:r>
      <w:r>
        <w:rPr>
          <w:rFonts w:eastAsia="Times New Roman"/>
          <w:b/>
          <w:bCs/>
          <w:color w:val="1A1A1A"/>
          <w:sz w:val="30"/>
          <w:szCs w:val="30"/>
          <w:lang w:eastAsia="zh-CN"/>
        </w:rPr>
        <w:t>Информационные технологии в преподавании иностранного языка</w:t>
      </w:r>
    </w:p>
    <w:p w:rsidR="00985D96" w:rsidRDefault="00985D96">
      <w:pPr>
        <w:spacing w:after="0" w:line="240" w:lineRule="auto"/>
        <w:rPr>
          <w:rFonts w:eastAsia="SimSun"/>
          <w:color w:val="1A1A1A"/>
        </w:rPr>
      </w:pPr>
    </w:p>
    <w:p w:rsidR="00985D96" w:rsidRDefault="00F431BC">
      <w:pPr>
        <w:spacing w:after="0" w:line="240" w:lineRule="auto"/>
        <w:rPr>
          <w:sz w:val="30"/>
          <w:szCs w:val="30"/>
        </w:rPr>
      </w:pPr>
      <w:r>
        <w:rPr>
          <w:rFonts w:eastAsia="SimSun"/>
          <w:color w:val="000000"/>
          <w:sz w:val="30"/>
          <w:szCs w:val="30"/>
        </w:rPr>
        <w:t xml:space="preserve">Дудка А.А., </w:t>
      </w:r>
      <w:proofErr w:type="spellStart"/>
      <w:r>
        <w:rPr>
          <w:rFonts w:eastAsia="SimSun"/>
          <w:color w:val="000000"/>
          <w:sz w:val="30"/>
          <w:szCs w:val="30"/>
        </w:rPr>
        <w:t>Видишева</w:t>
      </w:r>
      <w:proofErr w:type="spellEnd"/>
      <w:r>
        <w:rPr>
          <w:rFonts w:eastAsia="SimSun"/>
          <w:color w:val="000000"/>
          <w:sz w:val="30"/>
          <w:szCs w:val="30"/>
        </w:rPr>
        <w:t xml:space="preserve"> С.В., </w:t>
      </w:r>
      <w:proofErr w:type="spellStart"/>
      <w:r>
        <w:rPr>
          <w:rFonts w:eastAsia="SimSun"/>
          <w:color w:val="000000"/>
          <w:sz w:val="30"/>
          <w:szCs w:val="30"/>
        </w:rPr>
        <w:t>Ситникова</w:t>
      </w:r>
      <w:proofErr w:type="spellEnd"/>
      <w:r>
        <w:rPr>
          <w:rFonts w:eastAsia="SimSun"/>
          <w:color w:val="000000"/>
          <w:sz w:val="30"/>
          <w:szCs w:val="30"/>
        </w:rPr>
        <w:t xml:space="preserve"> Т.В. Практическое применение технологии Веб-Квест на занятиях английского языка (на основе темы </w:t>
      </w:r>
      <w:proofErr w:type="spellStart"/>
      <w:r>
        <w:rPr>
          <w:rFonts w:eastAsia="SimSun"/>
          <w:color w:val="000000"/>
          <w:sz w:val="30"/>
          <w:szCs w:val="30"/>
        </w:rPr>
        <w:t>Great</w:t>
      </w:r>
      <w:proofErr w:type="spellEnd"/>
      <w:r>
        <w:rPr>
          <w:rFonts w:eastAsia="SimSun"/>
          <w:color w:val="000000"/>
          <w:sz w:val="30"/>
          <w:szCs w:val="30"/>
        </w:rPr>
        <w:t xml:space="preserve"> </w:t>
      </w:r>
      <w:proofErr w:type="spellStart"/>
      <w:r>
        <w:rPr>
          <w:rFonts w:eastAsia="SimSun"/>
          <w:color w:val="000000"/>
          <w:sz w:val="30"/>
          <w:szCs w:val="30"/>
        </w:rPr>
        <w:t>Britain</w:t>
      </w:r>
      <w:proofErr w:type="spellEnd"/>
      <w:r>
        <w:rPr>
          <w:rFonts w:eastAsia="SimSun"/>
          <w:color w:val="000000"/>
          <w:sz w:val="30"/>
          <w:szCs w:val="30"/>
        </w:rPr>
        <w:t>)</w:t>
      </w:r>
    </w:p>
    <w:p w:rsidR="00985D96" w:rsidRDefault="00F431BC">
      <w:pPr>
        <w:spacing w:after="0" w:line="240" w:lineRule="auto"/>
        <w:rPr>
          <w:sz w:val="30"/>
          <w:szCs w:val="30"/>
        </w:rPr>
      </w:pPr>
      <w:proofErr w:type="spellStart"/>
      <w:r>
        <w:rPr>
          <w:rFonts w:eastAsia="SimSun"/>
          <w:color w:val="000000"/>
          <w:sz w:val="30"/>
          <w:szCs w:val="30"/>
        </w:rPr>
        <w:t>Курсанина</w:t>
      </w:r>
      <w:proofErr w:type="spellEnd"/>
      <w:r>
        <w:rPr>
          <w:rFonts w:eastAsia="SimSun"/>
          <w:color w:val="000000"/>
          <w:sz w:val="30"/>
          <w:szCs w:val="30"/>
        </w:rPr>
        <w:t xml:space="preserve"> </w:t>
      </w:r>
      <w:proofErr w:type="gramStart"/>
      <w:r>
        <w:rPr>
          <w:rFonts w:eastAsia="SimSun"/>
          <w:color w:val="000000"/>
          <w:sz w:val="30"/>
          <w:szCs w:val="30"/>
        </w:rPr>
        <w:t>Е.Е. ,</w:t>
      </w:r>
      <w:proofErr w:type="gramEnd"/>
      <w:r>
        <w:rPr>
          <w:rFonts w:eastAsia="SimSun"/>
          <w:color w:val="000000"/>
          <w:sz w:val="30"/>
          <w:szCs w:val="30"/>
        </w:rPr>
        <w:t xml:space="preserve"> Иванова И.А. Полемика вокруг использования ИИ для академического письма</w:t>
      </w:r>
    </w:p>
    <w:p w:rsidR="00985D96" w:rsidRDefault="00F431BC">
      <w:pPr>
        <w:spacing w:after="0" w:line="240" w:lineRule="auto"/>
        <w:rPr>
          <w:sz w:val="30"/>
          <w:szCs w:val="30"/>
        </w:rPr>
      </w:pPr>
      <w:proofErr w:type="spellStart"/>
      <w:r>
        <w:rPr>
          <w:rFonts w:eastAsia="SimSun"/>
          <w:color w:val="000000"/>
          <w:sz w:val="30"/>
          <w:szCs w:val="30"/>
        </w:rPr>
        <w:t>Мойсеёнок</w:t>
      </w:r>
      <w:proofErr w:type="spellEnd"/>
      <w:r>
        <w:rPr>
          <w:rFonts w:eastAsia="SimSun"/>
          <w:color w:val="000000"/>
          <w:sz w:val="30"/>
          <w:szCs w:val="30"/>
        </w:rPr>
        <w:t xml:space="preserve"> М.С., </w:t>
      </w:r>
      <w:proofErr w:type="spellStart"/>
      <w:r>
        <w:rPr>
          <w:rFonts w:eastAsia="SimSun"/>
          <w:color w:val="000000"/>
          <w:sz w:val="30"/>
          <w:szCs w:val="30"/>
        </w:rPr>
        <w:t>Ходинская</w:t>
      </w:r>
      <w:proofErr w:type="spellEnd"/>
      <w:r>
        <w:rPr>
          <w:rFonts w:eastAsia="SimSun"/>
          <w:color w:val="000000"/>
          <w:sz w:val="30"/>
          <w:szCs w:val="30"/>
        </w:rPr>
        <w:t xml:space="preserve"> М.В., Станкевич М.П. Внедрение интернет-технологий для обучения студентов естественнонаучных специальностей письму на иностранном языке </w:t>
      </w:r>
    </w:p>
    <w:p w:rsidR="003B5462" w:rsidRPr="003B5462" w:rsidRDefault="003B5462" w:rsidP="003B5462">
      <w:pPr>
        <w:spacing w:after="0" w:line="240" w:lineRule="auto"/>
        <w:rPr>
          <w:sz w:val="30"/>
          <w:szCs w:val="30"/>
          <w:lang w:val="en-US"/>
        </w:rPr>
      </w:pPr>
      <w:r w:rsidRPr="003B5462">
        <w:rPr>
          <w:sz w:val="30"/>
          <w:szCs w:val="30"/>
          <w:lang w:val="en-US"/>
        </w:rPr>
        <w:t>Nikitina</w:t>
      </w:r>
      <w:r w:rsidRPr="003B5462">
        <w:rPr>
          <w:sz w:val="30"/>
          <w:szCs w:val="30"/>
          <w:lang w:val="en-US"/>
        </w:rPr>
        <w:t xml:space="preserve"> </w:t>
      </w:r>
      <w:r w:rsidRPr="003B5462">
        <w:rPr>
          <w:sz w:val="30"/>
          <w:szCs w:val="30"/>
          <w:lang w:val="en-US"/>
        </w:rPr>
        <w:t>A.A.</w:t>
      </w:r>
      <w:r w:rsidRPr="003B5462">
        <w:rPr>
          <w:sz w:val="30"/>
          <w:szCs w:val="30"/>
          <w:lang w:val="en-US"/>
        </w:rPr>
        <w:t xml:space="preserve">, </w:t>
      </w:r>
      <w:proofErr w:type="spellStart"/>
      <w:r w:rsidRPr="003B5462">
        <w:rPr>
          <w:sz w:val="30"/>
          <w:szCs w:val="30"/>
          <w:lang w:val="en-US"/>
        </w:rPr>
        <w:t>Petrova</w:t>
      </w:r>
      <w:proofErr w:type="spellEnd"/>
      <w:r w:rsidRPr="003B5462">
        <w:rPr>
          <w:sz w:val="30"/>
          <w:szCs w:val="30"/>
          <w:lang w:val="en-US"/>
        </w:rPr>
        <w:t xml:space="preserve"> </w:t>
      </w:r>
      <w:r w:rsidRPr="003B5462">
        <w:rPr>
          <w:sz w:val="30"/>
          <w:szCs w:val="30"/>
          <w:lang w:val="en-US"/>
        </w:rPr>
        <w:t>E.E.</w:t>
      </w:r>
      <w:r w:rsidRPr="003B5462">
        <w:rPr>
          <w:sz w:val="30"/>
          <w:szCs w:val="30"/>
          <w:lang w:val="en-US"/>
        </w:rPr>
        <w:t xml:space="preserve"> </w:t>
      </w:r>
      <w:r w:rsidRPr="003B5462">
        <w:rPr>
          <w:sz w:val="30"/>
          <w:szCs w:val="30"/>
          <w:lang w:val="en-US"/>
        </w:rPr>
        <w:t>Introducing changes into teaching process</w:t>
      </w:r>
    </w:p>
    <w:p w:rsidR="00C85CA9" w:rsidRPr="00C85CA9" w:rsidRDefault="00C85CA9" w:rsidP="00C85CA9">
      <w:pPr>
        <w:suppressAutoHyphens w:val="0"/>
        <w:spacing w:after="0" w:line="240" w:lineRule="auto"/>
        <w:rPr>
          <w:rFonts w:eastAsia="Calibri"/>
          <w:sz w:val="30"/>
          <w:szCs w:val="30"/>
        </w:rPr>
      </w:pPr>
      <w:proofErr w:type="spellStart"/>
      <w:r w:rsidRPr="00C85CA9">
        <w:rPr>
          <w:rFonts w:eastAsia="Calibri"/>
          <w:sz w:val="30"/>
          <w:szCs w:val="30"/>
        </w:rPr>
        <w:lastRenderedPageBreak/>
        <w:t>Сираева</w:t>
      </w:r>
      <w:proofErr w:type="spellEnd"/>
      <w:r w:rsidRPr="00C85CA9">
        <w:rPr>
          <w:rFonts w:eastAsia="Calibri"/>
          <w:sz w:val="30"/>
          <w:szCs w:val="30"/>
        </w:rPr>
        <w:t xml:space="preserve"> М.Н. Гуманизация информационных технологий в процессе обучения иностранному языку в современном вузе</w:t>
      </w:r>
    </w:p>
    <w:p w:rsidR="00985D96" w:rsidRDefault="00985D96">
      <w:pPr>
        <w:spacing w:after="0" w:line="240" w:lineRule="auto"/>
        <w:rPr>
          <w:rFonts w:eastAsia="SimSun"/>
          <w:color w:val="000000"/>
        </w:rPr>
      </w:pPr>
    </w:p>
    <w:p w:rsidR="00985D96" w:rsidRDefault="00F431BC">
      <w:pPr>
        <w:widowControl w:val="0"/>
        <w:spacing w:after="0" w:line="240" w:lineRule="auto"/>
        <w:rPr>
          <w:sz w:val="30"/>
          <w:szCs w:val="30"/>
        </w:rPr>
      </w:pPr>
      <w:r>
        <w:rPr>
          <w:b/>
          <w:bCs/>
          <w:color w:val="1A1A1A"/>
          <w:sz w:val="30"/>
          <w:szCs w:val="30"/>
          <w:lang w:eastAsia="ru-RU"/>
        </w:rPr>
        <w:t xml:space="preserve">Секция </w:t>
      </w:r>
      <w:r>
        <w:rPr>
          <w:b/>
          <w:sz w:val="30"/>
          <w:szCs w:val="30"/>
          <w:lang w:eastAsia="ru-RU"/>
        </w:rPr>
        <w:t xml:space="preserve">3. </w:t>
      </w:r>
      <w:r>
        <w:rPr>
          <w:b/>
          <w:bCs/>
          <w:color w:val="1A1A1A"/>
          <w:sz w:val="30"/>
          <w:szCs w:val="30"/>
        </w:rPr>
        <w:t>Психологические аспекты преподавания иностранного языка</w:t>
      </w:r>
    </w:p>
    <w:p w:rsidR="00985D96" w:rsidRDefault="00985D96">
      <w:pPr>
        <w:spacing w:after="0" w:line="240" w:lineRule="auto"/>
        <w:rPr>
          <w:rFonts w:eastAsia="Calibri"/>
          <w:color w:val="1A1A1A"/>
          <w:lang w:eastAsia="ru-RU"/>
        </w:rPr>
      </w:pPr>
    </w:p>
    <w:p w:rsidR="00985D96" w:rsidRDefault="00F431BC">
      <w:pPr>
        <w:spacing w:after="0" w:line="240" w:lineRule="auto"/>
        <w:rPr>
          <w:sz w:val="30"/>
          <w:szCs w:val="30"/>
        </w:rPr>
      </w:pPr>
      <w:proofErr w:type="spellStart"/>
      <w:r>
        <w:rPr>
          <w:rFonts w:eastAsia="Calibri"/>
          <w:color w:val="1A1A1A"/>
          <w:sz w:val="30"/>
          <w:szCs w:val="30"/>
          <w:lang w:eastAsia="ru-RU"/>
        </w:rPr>
        <w:t>Кубачева</w:t>
      </w:r>
      <w:proofErr w:type="spellEnd"/>
      <w:r>
        <w:rPr>
          <w:rFonts w:eastAsia="Calibri"/>
          <w:color w:val="1A1A1A"/>
          <w:sz w:val="30"/>
          <w:szCs w:val="30"/>
          <w:lang w:eastAsia="ru-RU"/>
        </w:rPr>
        <w:t xml:space="preserve"> К.И., Баева Т.А., Слепнева Е.С. Влияние психоэмоционального состояния студента на его здоровье в процессе изучения иностранного языка</w:t>
      </w:r>
    </w:p>
    <w:p w:rsidR="00985D96" w:rsidRDefault="00F431BC">
      <w:pPr>
        <w:spacing w:after="0" w:line="240" w:lineRule="auto"/>
      </w:pPr>
      <w:r>
        <w:rPr>
          <w:rFonts w:eastAsia="SimSun"/>
          <w:color w:val="000000"/>
          <w:sz w:val="30"/>
          <w:szCs w:val="30"/>
        </w:rPr>
        <w:t xml:space="preserve">Сазонова </w:t>
      </w:r>
      <w:proofErr w:type="gramStart"/>
      <w:r>
        <w:rPr>
          <w:rFonts w:eastAsia="SimSun"/>
          <w:color w:val="000000"/>
          <w:sz w:val="30"/>
          <w:szCs w:val="30"/>
        </w:rPr>
        <w:t>А.В. ,</w:t>
      </w:r>
      <w:proofErr w:type="gramEnd"/>
      <w:r>
        <w:rPr>
          <w:rFonts w:eastAsia="SimSun"/>
          <w:color w:val="000000"/>
          <w:sz w:val="30"/>
          <w:szCs w:val="30"/>
        </w:rPr>
        <w:t xml:space="preserve"> Крылова Е.А. </w:t>
      </w:r>
      <w:r>
        <w:rPr>
          <w:rStyle w:val="s1"/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Психологические барьеры у студентов 1 курсов неязыкового вуза, влияющие на познавательную мотивацию в обучении</w:t>
      </w:r>
    </w:p>
    <w:p w:rsidR="00985D96" w:rsidRDefault="00985D96">
      <w:pPr>
        <w:spacing w:after="0" w:line="240" w:lineRule="auto"/>
        <w:rPr>
          <w:rStyle w:val="s1"/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</w:p>
    <w:p w:rsidR="00985D96" w:rsidRDefault="00F431BC">
      <w:pPr>
        <w:widowControl w:val="0"/>
        <w:spacing w:after="0" w:line="240" w:lineRule="auto"/>
        <w:rPr>
          <w:sz w:val="30"/>
          <w:szCs w:val="30"/>
        </w:rPr>
      </w:pPr>
      <w:r>
        <w:rPr>
          <w:rFonts w:eastAsia="Times New Roman"/>
          <w:b/>
          <w:bCs/>
          <w:color w:val="1A1A1A"/>
          <w:sz w:val="30"/>
          <w:szCs w:val="30"/>
          <w:lang w:eastAsia="ru-RU"/>
        </w:rPr>
        <w:t xml:space="preserve">Секция </w:t>
      </w:r>
      <w:r>
        <w:rPr>
          <w:rFonts w:eastAsia="Times New Roman"/>
          <w:b/>
          <w:color w:val="1A1A1A"/>
          <w:sz w:val="30"/>
          <w:szCs w:val="30"/>
          <w:lang w:eastAsia="ru-RU"/>
        </w:rPr>
        <w:t>4. Язык и речевая деятельность через призму межкультурной коммуникации</w:t>
      </w:r>
    </w:p>
    <w:p w:rsidR="00985D96" w:rsidRDefault="00985D96">
      <w:pPr>
        <w:pStyle w:val="a9"/>
        <w:spacing w:after="0" w:line="240" w:lineRule="auto"/>
        <w:rPr>
          <w:rFonts w:eastAsia="Times New Roman"/>
          <w:lang w:eastAsia="zh-CN"/>
        </w:rPr>
      </w:pPr>
    </w:p>
    <w:p w:rsidR="00985D96" w:rsidRPr="00C85CA9" w:rsidRDefault="00F431BC">
      <w:pPr>
        <w:pStyle w:val="a9"/>
        <w:spacing w:after="0" w:line="240" w:lineRule="auto"/>
        <w:rPr>
          <w:rFonts w:ascii="Times New Roman" w:hAnsi="Times New Roman"/>
          <w:sz w:val="30"/>
          <w:szCs w:val="30"/>
          <w:lang w:val="en-US"/>
        </w:rPr>
      </w:pPr>
      <w:r>
        <w:rPr>
          <w:rFonts w:ascii="Times New Roman" w:eastAsia="Times New Roman" w:hAnsi="Times New Roman"/>
          <w:sz w:val="30"/>
          <w:szCs w:val="30"/>
          <w:lang w:eastAsia="zh-CN"/>
        </w:rPr>
        <w:t>Агеев</w:t>
      </w:r>
      <w:r w:rsidRPr="00C85CA9">
        <w:rPr>
          <w:rFonts w:ascii="Times New Roman" w:eastAsia="Times New Roman" w:hAnsi="Times New Roman"/>
          <w:sz w:val="30"/>
          <w:szCs w:val="30"/>
          <w:lang w:val="en-US" w:eastAsia="zh-CN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zh-CN"/>
        </w:rPr>
        <w:t>С</w:t>
      </w:r>
      <w:r w:rsidRPr="00C85CA9">
        <w:rPr>
          <w:rFonts w:ascii="Times New Roman" w:eastAsia="Times New Roman" w:hAnsi="Times New Roman"/>
          <w:sz w:val="30"/>
          <w:szCs w:val="30"/>
          <w:lang w:val="en-US" w:eastAsia="zh-CN"/>
        </w:rPr>
        <w:t>.</w:t>
      </w:r>
      <w:r>
        <w:rPr>
          <w:rFonts w:ascii="Times New Roman" w:eastAsia="Times New Roman" w:hAnsi="Times New Roman"/>
          <w:sz w:val="30"/>
          <w:szCs w:val="30"/>
          <w:lang w:eastAsia="zh-CN"/>
        </w:rPr>
        <w:t>В</w:t>
      </w:r>
      <w:r w:rsidRPr="00C85CA9">
        <w:rPr>
          <w:rFonts w:ascii="Times New Roman" w:eastAsia="Times New Roman" w:hAnsi="Times New Roman"/>
          <w:sz w:val="30"/>
          <w:szCs w:val="30"/>
          <w:lang w:val="en-US" w:eastAsia="zh-CN"/>
        </w:rPr>
        <w:t xml:space="preserve">., </w:t>
      </w:r>
      <w:r>
        <w:rPr>
          <w:rFonts w:ascii="Times New Roman" w:eastAsia="Times New Roman" w:hAnsi="Times New Roman"/>
          <w:sz w:val="30"/>
          <w:szCs w:val="30"/>
          <w:lang w:eastAsia="zh-CN"/>
        </w:rPr>
        <w:t>Антоненко</w:t>
      </w:r>
      <w:r w:rsidRPr="00C85CA9">
        <w:rPr>
          <w:rFonts w:ascii="Times New Roman" w:eastAsia="Times New Roman" w:hAnsi="Times New Roman"/>
          <w:sz w:val="30"/>
          <w:szCs w:val="30"/>
          <w:lang w:val="en-US" w:eastAsia="zh-CN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zh-CN"/>
        </w:rPr>
        <w:t>Н</w:t>
      </w:r>
      <w:r w:rsidRPr="00C85CA9">
        <w:rPr>
          <w:rFonts w:ascii="Times New Roman" w:eastAsia="Times New Roman" w:hAnsi="Times New Roman"/>
          <w:sz w:val="30"/>
          <w:szCs w:val="30"/>
          <w:lang w:val="en-US" w:eastAsia="zh-CN"/>
        </w:rPr>
        <w:t>.</w:t>
      </w:r>
      <w:r>
        <w:rPr>
          <w:rFonts w:ascii="Times New Roman" w:eastAsia="Times New Roman" w:hAnsi="Times New Roman"/>
          <w:sz w:val="30"/>
          <w:szCs w:val="30"/>
          <w:lang w:eastAsia="zh-CN"/>
        </w:rPr>
        <w:t>В</w:t>
      </w:r>
      <w:r w:rsidRPr="00C85CA9">
        <w:rPr>
          <w:rFonts w:ascii="Times New Roman" w:eastAsia="Times New Roman" w:hAnsi="Times New Roman"/>
          <w:sz w:val="30"/>
          <w:szCs w:val="30"/>
          <w:lang w:val="en-US" w:eastAsia="zh-CN"/>
        </w:rPr>
        <w:t xml:space="preserve">., </w:t>
      </w:r>
      <w:r>
        <w:rPr>
          <w:rFonts w:ascii="Times New Roman" w:eastAsia="Times New Roman" w:hAnsi="Times New Roman"/>
          <w:sz w:val="30"/>
          <w:szCs w:val="30"/>
          <w:lang w:eastAsia="zh-CN"/>
        </w:rPr>
        <w:t>Пушкарев</w:t>
      </w:r>
      <w:r w:rsidRPr="00C85CA9">
        <w:rPr>
          <w:rFonts w:ascii="Times New Roman" w:eastAsia="Times New Roman" w:hAnsi="Times New Roman"/>
          <w:sz w:val="30"/>
          <w:szCs w:val="30"/>
          <w:lang w:val="en-US" w:eastAsia="zh-CN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zh-CN"/>
        </w:rPr>
        <w:t>Е</w:t>
      </w:r>
      <w:r w:rsidRPr="00C85CA9">
        <w:rPr>
          <w:rFonts w:ascii="Times New Roman" w:eastAsia="Times New Roman" w:hAnsi="Times New Roman"/>
          <w:sz w:val="30"/>
          <w:szCs w:val="30"/>
          <w:lang w:val="en-US" w:eastAsia="zh-CN"/>
        </w:rPr>
        <w:t>.</w:t>
      </w:r>
      <w:r>
        <w:rPr>
          <w:rFonts w:ascii="Times New Roman" w:eastAsia="Times New Roman" w:hAnsi="Times New Roman"/>
          <w:sz w:val="30"/>
          <w:szCs w:val="30"/>
          <w:lang w:eastAsia="zh-CN"/>
        </w:rPr>
        <w:t>А</w:t>
      </w:r>
      <w:r w:rsidRPr="00C85CA9">
        <w:rPr>
          <w:rFonts w:ascii="Times New Roman" w:eastAsia="Times New Roman" w:hAnsi="Times New Roman"/>
          <w:sz w:val="30"/>
          <w:szCs w:val="30"/>
          <w:lang w:val="en-US" w:eastAsia="zh-CN"/>
        </w:rPr>
        <w:t xml:space="preserve">. </w:t>
      </w:r>
      <w:r>
        <w:rPr>
          <w:rFonts w:ascii="Times New Roman" w:eastAsia="Times New Roman" w:hAnsi="Times New Roman"/>
          <w:sz w:val="30"/>
          <w:szCs w:val="30"/>
          <w:lang w:val="en-US" w:eastAsia="zh-CN"/>
        </w:rPr>
        <w:t xml:space="preserve">The socio-cultural aspect of </w:t>
      </w:r>
      <w:proofErr w:type="spellStart"/>
      <w:r>
        <w:rPr>
          <w:rFonts w:ascii="Times New Roman" w:eastAsia="Times New Roman" w:hAnsi="Times New Roman"/>
          <w:sz w:val="30"/>
          <w:szCs w:val="30"/>
          <w:lang w:val="en-US" w:eastAsia="zh-CN"/>
        </w:rPr>
        <w:t>humour</w:t>
      </w:r>
      <w:proofErr w:type="spellEnd"/>
      <w:r>
        <w:rPr>
          <w:rFonts w:ascii="Times New Roman" w:eastAsia="Times New Roman" w:hAnsi="Times New Roman"/>
          <w:sz w:val="30"/>
          <w:szCs w:val="30"/>
          <w:lang w:val="en-US" w:eastAsia="zh-CN"/>
        </w:rPr>
        <w:t xml:space="preserve"> perception in PhD comic strips</w:t>
      </w:r>
    </w:p>
    <w:p w:rsidR="00985D96" w:rsidRDefault="00F431BC">
      <w:pPr>
        <w:spacing w:after="0" w:line="240" w:lineRule="auto"/>
        <w:rPr>
          <w:sz w:val="28"/>
          <w:szCs w:val="28"/>
        </w:rPr>
      </w:pPr>
      <w:proofErr w:type="spellStart"/>
      <w:r w:rsidRPr="00C85CA9">
        <w:rPr>
          <w:rStyle w:val="s1"/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Набирухина</w:t>
      </w:r>
      <w:proofErr w:type="spellEnd"/>
      <w:r w:rsidRPr="00C85CA9">
        <w:rPr>
          <w:rStyle w:val="s1"/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 А.В., Петрова О.Ю., Суслова О.В.  Анализ критического случая как метод развития </w:t>
      </w:r>
      <w:r w:rsidRPr="00C85CA9">
        <w:rPr>
          <w:rStyle w:val="s1"/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межкультурной </w:t>
      </w:r>
      <w:proofErr w:type="spellStart"/>
      <w:r w:rsidRPr="00C85CA9">
        <w:rPr>
          <w:rStyle w:val="s1"/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сензитивности</w:t>
      </w:r>
      <w:proofErr w:type="spellEnd"/>
    </w:p>
    <w:p w:rsidR="00985D96" w:rsidRPr="00C85CA9" w:rsidRDefault="00985D96">
      <w:pPr>
        <w:spacing w:after="0" w:line="240" w:lineRule="auto"/>
        <w:rPr>
          <w:rStyle w:val="s1"/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</w:p>
    <w:p w:rsidR="00985D96" w:rsidRDefault="00F431BC">
      <w:pPr>
        <w:widowControl w:val="0"/>
        <w:spacing w:after="0" w:line="240" w:lineRule="auto"/>
        <w:rPr>
          <w:sz w:val="30"/>
          <w:szCs w:val="30"/>
        </w:rPr>
      </w:pPr>
      <w:r>
        <w:rPr>
          <w:rFonts w:eastAsia="Times New Roman"/>
          <w:b/>
          <w:bCs/>
          <w:color w:val="1A1A1A"/>
          <w:sz w:val="30"/>
          <w:szCs w:val="30"/>
          <w:lang w:eastAsia="zh-CN"/>
        </w:rPr>
        <w:t>Секция 5. Проблемы методики обучения иностранному языку на современном этапе</w:t>
      </w:r>
    </w:p>
    <w:p w:rsidR="00985D96" w:rsidRDefault="00985D96">
      <w:pPr>
        <w:spacing w:after="0" w:line="240" w:lineRule="auto"/>
      </w:pPr>
    </w:p>
    <w:p w:rsidR="00985D96" w:rsidRDefault="00F431BC">
      <w:pPr>
        <w:spacing w:after="0" w:line="240" w:lineRule="auto"/>
        <w:rPr>
          <w:color w:val="1A1A1A"/>
        </w:rPr>
      </w:pPr>
      <w:proofErr w:type="spellStart"/>
      <w:r>
        <w:rPr>
          <w:color w:val="1A1A1A"/>
          <w:sz w:val="30"/>
          <w:szCs w:val="30"/>
        </w:rPr>
        <w:t>Абубакарова</w:t>
      </w:r>
      <w:proofErr w:type="spellEnd"/>
      <w:r>
        <w:rPr>
          <w:color w:val="1A1A1A"/>
          <w:sz w:val="30"/>
          <w:szCs w:val="30"/>
        </w:rPr>
        <w:t xml:space="preserve"> Б.М. Домашнее чтение как важный аспект при обучении профессиональному иностранному языку студентов экономического вуза</w:t>
      </w:r>
    </w:p>
    <w:p w:rsidR="00985D96" w:rsidRDefault="00F431BC">
      <w:pPr>
        <w:spacing w:after="0" w:line="240" w:lineRule="auto"/>
        <w:rPr>
          <w:color w:val="1A1A1A"/>
        </w:rPr>
      </w:pPr>
      <w:proofErr w:type="spellStart"/>
      <w:r>
        <w:rPr>
          <w:color w:val="1A1A1A"/>
          <w:sz w:val="30"/>
          <w:szCs w:val="30"/>
        </w:rPr>
        <w:t>Гулова</w:t>
      </w:r>
      <w:proofErr w:type="spellEnd"/>
      <w:r>
        <w:rPr>
          <w:color w:val="1A1A1A"/>
          <w:sz w:val="30"/>
          <w:szCs w:val="30"/>
        </w:rPr>
        <w:t xml:space="preserve"> Е.К. Особенности формирования навыков иноязычной деловой письменной речи у студентов неязыкового вуза</w:t>
      </w:r>
    </w:p>
    <w:p w:rsidR="00985D96" w:rsidRDefault="00F431BC">
      <w:pPr>
        <w:spacing w:after="0" w:line="240" w:lineRule="auto"/>
        <w:rPr>
          <w:sz w:val="30"/>
          <w:szCs w:val="30"/>
        </w:rPr>
      </w:pPr>
      <w:proofErr w:type="spellStart"/>
      <w:r>
        <w:rPr>
          <w:color w:val="1A1A1A"/>
          <w:sz w:val="30"/>
          <w:szCs w:val="30"/>
        </w:rPr>
        <w:t>Дышекова</w:t>
      </w:r>
      <w:proofErr w:type="spellEnd"/>
      <w:r>
        <w:rPr>
          <w:color w:val="1A1A1A"/>
          <w:sz w:val="30"/>
          <w:szCs w:val="30"/>
        </w:rPr>
        <w:t xml:space="preserve"> О.В. Обучение иностранному языку в неязыковом вузе в контексте </w:t>
      </w:r>
      <w:r>
        <w:rPr>
          <w:rFonts w:eastAsia="SimSun"/>
          <w:color w:val="1A1A1A"/>
          <w:sz w:val="30"/>
          <w:szCs w:val="30"/>
        </w:rPr>
        <w:t>коммуникативного подхода</w:t>
      </w:r>
    </w:p>
    <w:p w:rsidR="00985D96" w:rsidRDefault="00F431BC">
      <w:pPr>
        <w:spacing w:after="0" w:line="240" w:lineRule="auto"/>
        <w:rPr>
          <w:sz w:val="30"/>
          <w:szCs w:val="30"/>
        </w:rPr>
      </w:pPr>
      <w:r>
        <w:rPr>
          <w:rFonts w:eastAsia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Иванова П.О., </w:t>
      </w:r>
      <w:proofErr w:type="spellStart"/>
      <w:r>
        <w:rPr>
          <w:rFonts w:eastAsia="Times New Roman"/>
          <w:color w:val="000000" w:themeColor="text1"/>
          <w:sz w:val="30"/>
          <w:szCs w:val="30"/>
          <w:shd w:val="clear" w:color="auto" w:fill="FFFFFF"/>
          <w:lang w:eastAsia="ru-RU"/>
        </w:rPr>
        <w:t>Клюс</w:t>
      </w:r>
      <w:proofErr w:type="spellEnd"/>
      <w:r>
        <w:rPr>
          <w:rFonts w:eastAsia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М.В., Миронова С.Б. </w:t>
      </w:r>
      <w:r>
        <w:rPr>
          <w:rFonts w:eastAsia="Times New Roman"/>
          <w:color w:val="1A1A1A"/>
          <w:sz w:val="30"/>
          <w:szCs w:val="30"/>
          <w:shd w:val="clear" w:color="auto" w:fill="FFFFFF"/>
          <w:lang w:eastAsia="ru-RU"/>
        </w:rPr>
        <w:t>Использование видеоматериалов на занятиях по иностранному языку в вузе: преимущества и недостатки</w:t>
      </w:r>
    </w:p>
    <w:p w:rsidR="00985D96" w:rsidRDefault="00F431BC">
      <w:pPr>
        <w:spacing w:after="0" w:line="240" w:lineRule="auto"/>
        <w:rPr>
          <w:sz w:val="30"/>
          <w:szCs w:val="30"/>
        </w:rPr>
      </w:pPr>
      <w:r>
        <w:rPr>
          <w:rFonts w:eastAsia="Times New Roman"/>
          <w:color w:val="1A1A1A"/>
          <w:kern w:val="2"/>
          <w:sz w:val="30"/>
          <w:szCs w:val="30"/>
          <w:shd w:val="clear" w:color="auto" w:fill="FFFFFF"/>
          <w:lang w:eastAsia="ru-RU"/>
        </w:rPr>
        <w:t xml:space="preserve">Киселева З.А., </w:t>
      </w:r>
      <w:proofErr w:type="spellStart"/>
      <w:r>
        <w:rPr>
          <w:rFonts w:eastAsia="Times New Roman"/>
          <w:color w:val="1A1A1A"/>
          <w:kern w:val="2"/>
          <w:sz w:val="30"/>
          <w:szCs w:val="30"/>
          <w:shd w:val="clear" w:color="auto" w:fill="FFFFFF"/>
          <w:lang w:eastAsia="ru-RU"/>
        </w:rPr>
        <w:t>Белина</w:t>
      </w:r>
      <w:proofErr w:type="spellEnd"/>
      <w:r>
        <w:rPr>
          <w:rFonts w:eastAsia="Times New Roman"/>
          <w:color w:val="1A1A1A"/>
          <w:kern w:val="2"/>
          <w:sz w:val="30"/>
          <w:szCs w:val="30"/>
          <w:shd w:val="clear" w:color="auto" w:fill="FFFFFF"/>
          <w:lang w:eastAsia="ru-RU"/>
        </w:rPr>
        <w:t xml:space="preserve"> Н.В. Ознакомление студентов с интернет-акронимами на занятиях по английскому языку</w:t>
      </w:r>
    </w:p>
    <w:p w:rsidR="00985D96" w:rsidRDefault="00F431BC">
      <w:pPr>
        <w:spacing w:after="0" w:line="240" w:lineRule="auto"/>
        <w:rPr>
          <w:sz w:val="30"/>
          <w:szCs w:val="30"/>
        </w:rPr>
      </w:pPr>
      <w:r>
        <w:rPr>
          <w:rFonts w:eastAsia="Calibri"/>
          <w:color w:val="1A1A1A"/>
          <w:kern w:val="2"/>
          <w:sz w:val="30"/>
          <w:szCs w:val="30"/>
          <w:shd w:val="clear" w:color="auto" w:fill="FFFFFF"/>
          <w:lang w:eastAsia="ru-RU"/>
        </w:rPr>
        <w:t>Овсянникова О.А. Проблемы преподавания французского языка в творческом вузе и пути их преодоления</w:t>
      </w:r>
    </w:p>
    <w:p w:rsidR="003B5462" w:rsidRPr="006E70FE" w:rsidRDefault="003B5462" w:rsidP="003B5462">
      <w:pPr>
        <w:spacing w:after="0" w:line="240" w:lineRule="auto"/>
        <w:rPr>
          <w:rFonts w:eastAsia="Times New Roman"/>
          <w:kern w:val="2"/>
          <w:sz w:val="30"/>
          <w:szCs w:val="30"/>
          <w:lang w:val="en-US"/>
        </w:rPr>
      </w:pPr>
      <w:bookmarkStart w:id="2" w:name="_GoBack"/>
      <w:proofErr w:type="spellStart"/>
      <w:r w:rsidRPr="003B5462">
        <w:rPr>
          <w:sz w:val="30"/>
          <w:szCs w:val="30"/>
          <w:lang w:val="en-US"/>
        </w:rPr>
        <w:t>Petrova</w:t>
      </w:r>
      <w:proofErr w:type="spellEnd"/>
      <w:r w:rsidRPr="003B5462">
        <w:rPr>
          <w:sz w:val="30"/>
          <w:szCs w:val="30"/>
          <w:lang w:val="en-US"/>
        </w:rPr>
        <w:t xml:space="preserve"> E.E., Nikitina A.A.</w:t>
      </w:r>
      <w:r w:rsidRPr="006E70FE">
        <w:rPr>
          <w:b/>
          <w:sz w:val="30"/>
          <w:szCs w:val="30"/>
          <w:lang w:val="en-US"/>
        </w:rPr>
        <w:t xml:space="preserve"> </w:t>
      </w:r>
      <w:bookmarkEnd w:id="2"/>
      <w:r w:rsidRPr="006E70FE">
        <w:rPr>
          <w:rFonts w:eastAsia="Times New Roman"/>
          <w:kern w:val="2"/>
          <w:sz w:val="30"/>
          <w:szCs w:val="30"/>
          <w:lang w:val="en-US"/>
        </w:rPr>
        <w:t>Analyzing present day students’ needs and interests</w:t>
      </w:r>
    </w:p>
    <w:p w:rsidR="00985D96" w:rsidRDefault="00F431BC">
      <w:pPr>
        <w:spacing w:after="0" w:line="240" w:lineRule="auto"/>
      </w:pPr>
      <w:r w:rsidRPr="00C85CA9">
        <w:rPr>
          <w:rStyle w:val="s1"/>
          <w:rFonts w:ascii="Times New Roman" w:eastAsia="SimSun" w:hAnsi="Times New Roman" w:cs="Times New Roman"/>
          <w:color w:val="1A1A1A"/>
          <w:kern w:val="2"/>
          <w:sz w:val="30"/>
          <w:szCs w:val="30"/>
          <w:shd w:val="clear" w:color="auto" w:fill="FFFFFF"/>
        </w:rPr>
        <w:t>Серова И.А.</w:t>
      </w:r>
      <w:r>
        <w:rPr>
          <w:rStyle w:val="s1"/>
          <w:rFonts w:ascii="Times New Roman" w:eastAsia="SimSun" w:hAnsi="Times New Roman" w:cs="Times New Roman"/>
          <w:color w:val="1A1A1A"/>
          <w:kern w:val="2"/>
          <w:sz w:val="30"/>
          <w:szCs w:val="30"/>
          <w:shd w:val="clear" w:color="auto" w:fill="FFFFFF"/>
        </w:rPr>
        <w:t>,</w:t>
      </w:r>
      <w:r w:rsidRPr="00C85CA9">
        <w:rPr>
          <w:rStyle w:val="s1"/>
          <w:rFonts w:ascii="Times New Roman" w:eastAsia="SimSun" w:hAnsi="Times New Roman" w:cs="Times New Roman"/>
          <w:color w:val="1A1A1A"/>
          <w:kern w:val="2"/>
          <w:sz w:val="30"/>
          <w:szCs w:val="30"/>
          <w:shd w:val="clear" w:color="auto" w:fill="FFFFFF"/>
        </w:rPr>
        <w:t xml:space="preserve"> </w:t>
      </w:r>
      <w:r w:rsidRPr="00C85CA9">
        <w:rPr>
          <w:rStyle w:val="s1"/>
          <w:rFonts w:ascii="Times New Roman" w:eastAsia="Times New Roman" w:hAnsi="Times New Roman" w:cs="Times New Roman"/>
          <w:color w:val="1A1A1A"/>
          <w:kern w:val="2"/>
          <w:sz w:val="30"/>
          <w:szCs w:val="30"/>
          <w:shd w:val="clear" w:color="auto" w:fill="FFFFFF"/>
          <w:lang w:eastAsia="ru-RU"/>
        </w:rPr>
        <w:t>Суслова О.В. Способы формирования и развития разговорных навыков студентов и магистрантов</w:t>
      </w:r>
    </w:p>
    <w:p w:rsidR="00985D96" w:rsidRPr="00C85CA9" w:rsidRDefault="00985D96">
      <w:pPr>
        <w:spacing w:after="0" w:line="240" w:lineRule="auto"/>
        <w:rPr>
          <w:rStyle w:val="s1"/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</w:p>
    <w:p w:rsidR="00985D96" w:rsidRDefault="00F431BC">
      <w:pPr>
        <w:widowControl w:val="0"/>
        <w:spacing w:after="0" w:line="240" w:lineRule="auto"/>
        <w:rPr>
          <w:sz w:val="30"/>
          <w:szCs w:val="30"/>
        </w:rPr>
      </w:pPr>
      <w:r>
        <w:rPr>
          <w:b/>
          <w:bCs/>
          <w:color w:val="1A1A1A"/>
          <w:sz w:val="30"/>
          <w:szCs w:val="30"/>
          <w:lang w:eastAsia="ru-RU"/>
        </w:rPr>
        <w:t xml:space="preserve">Секция </w:t>
      </w:r>
      <w:r>
        <w:rPr>
          <w:b/>
          <w:sz w:val="30"/>
          <w:szCs w:val="30"/>
          <w:lang w:eastAsia="ru-RU"/>
        </w:rPr>
        <w:t>6.</w:t>
      </w:r>
      <w:r>
        <w:rPr>
          <w:rFonts w:eastAsia="Times New Roman"/>
          <w:b/>
          <w:bCs/>
          <w:color w:val="1A1A1A"/>
          <w:sz w:val="30"/>
          <w:szCs w:val="30"/>
          <w:lang w:eastAsia="zh-CN"/>
        </w:rPr>
        <w:t xml:space="preserve"> Проблемы теории текста, дискурса и высказывания</w:t>
      </w:r>
    </w:p>
    <w:p w:rsidR="00985D96" w:rsidRDefault="00985D96">
      <w:pPr>
        <w:widowControl w:val="0"/>
        <w:spacing w:after="0" w:line="240" w:lineRule="auto"/>
        <w:rPr>
          <w:sz w:val="30"/>
          <w:szCs w:val="30"/>
        </w:rPr>
      </w:pPr>
    </w:p>
    <w:p w:rsidR="00985D96" w:rsidRDefault="00F431BC">
      <w:pPr>
        <w:spacing w:after="0" w:line="240" w:lineRule="auto"/>
        <w:rPr>
          <w:sz w:val="30"/>
          <w:szCs w:val="30"/>
        </w:rPr>
      </w:pPr>
      <w:proofErr w:type="spellStart"/>
      <w:r>
        <w:rPr>
          <w:rFonts w:eastAsia="SimSun"/>
          <w:color w:val="1A1A1A"/>
          <w:sz w:val="30"/>
          <w:szCs w:val="30"/>
        </w:rPr>
        <w:lastRenderedPageBreak/>
        <w:t>Федюковская</w:t>
      </w:r>
      <w:proofErr w:type="spellEnd"/>
      <w:r>
        <w:rPr>
          <w:rFonts w:eastAsia="SimSun"/>
          <w:color w:val="1A1A1A"/>
          <w:sz w:val="30"/>
          <w:szCs w:val="30"/>
        </w:rPr>
        <w:t xml:space="preserve"> М.Г. </w:t>
      </w:r>
      <w:r>
        <w:rPr>
          <w:color w:val="1A1A1A"/>
          <w:sz w:val="30"/>
          <w:szCs w:val="30"/>
        </w:rPr>
        <w:t>Конфликтная речевая ситуация в рекламном дискурсе</w:t>
      </w:r>
    </w:p>
    <w:p w:rsidR="00985D96" w:rsidRDefault="00F431BC">
      <w:pPr>
        <w:spacing w:after="0" w:line="240" w:lineRule="auto"/>
        <w:rPr>
          <w:sz w:val="28"/>
          <w:szCs w:val="28"/>
        </w:rPr>
      </w:pPr>
      <w:proofErr w:type="spellStart"/>
      <w:r>
        <w:rPr>
          <w:rStyle w:val="s1"/>
          <w:rFonts w:ascii="Times New Roman" w:eastAsia="SimSun" w:hAnsi="Times New Roman" w:cs="Times New Roman"/>
          <w:color w:val="1A1A1A"/>
          <w:sz w:val="30"/>
          <w:szCs w:val="30"/>
        </w:rPr>
        <w:t>Федюковский</w:t>
      </w:r>
      <w:proofErr w:type="spellEnd"/>
      <w:r>
        <w:rPr>
          <w:rStyle w:val="s1"/>
          <w:rFonts w:ascii="Times New Roman" w:eastAsia="SimSun" w:hAnsi="Times New Roman" w:cs="Times New Roman"/>
          <w:color w:val="1A1A1A"/>
          <w:sz w:val="30"/>
          <w:szCs w:val="30"/>
        </w:rPr>
        <w:t xml:space="preserve"> А.А. </w:t>
      </w:r>
      <w:r>
        <w:rPr>
          <w:rStyle w:val="s1"/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Юридический дискурс: переводческий, лингвостилистический и лингводидактический аспекты</w:t>
      </w:r>
    </w:p>
    <w:p w:rsidR="00985D96" w:rsidRDefault="00985D96">
      <w:pPr>
        <w:spacing w:after="0" w:line="240" w:lineRule="auto"/>
        <w:rPr>
          <w:rStyle w:val="s1"/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</w:p>
    <w:p w:rsidR="00985D96" w:rsidRDefault="00F431BC">
      <w:pPr>
        <w:widowControl w:val="0"/>
        <w:spacing w:after="0" w:line="240" w:lineRule="auto"/>
        <w:rPr>
          <w:sz w:val="30"/>
          <w:szCs w:val="30"/>
        </w:rPr>
      </w:pPr>
      <w:r>
        <w:rPr>
          <w:rFonts w:eastAsia="Times New Roman"/>
          <w:b/>
          <w:bCs/>
          <w:color w:val="1A1A1A"/>
          <w:sz w:val="30"/>
          <w:szCs w:val="30"/>
          <w:lang w:eastAsia="zh-CN"/>
        </w:rPr>
        <w:t>Секция 7. Вопросы перевода и переводоведения</w:t>
      </w:r>
    </w:p>
    <w:p w:rsidR="00985D96" w:rsidRDefault="00985D96">
      <w:pPr>
        <w:pStyle w:val="1"/>
        <w:spacing w:line="240" w:lineRule="auto"/>
        <w:ind w:firstLine="0"/>
        <w:contextualSpacing w:val="0"/>
        <w:rPr>
          <w:rFonts w:eastAsia="Times New Roman"/>
          <w:lang w:eastAsia="zh-CN"/>
        </w:rPr>
      </w:pPr>
    </w:p>
    <w:p w:rsidR="00985D96" w:rsidRDefault="00F431BC">
      <w:pPr>
        <w:pStyle w:val="1"/>
        <w:spacing w:line="240" w:lineRule="auto"/>
        <w:ind w:firstLine="0"/>
        <w:contextualSpacing w:val="0"/>
        <w:rPr>
          <w:sz w:val="30"/>
          <w:szCs w:val="30"/>
        </w:rPr>
      </w:pPr>
      <w:r>
        <w:rPr>
          <w:rFonts w:eastAsia="Times New Roman"/>
          <w:sz w:val="30"/>
          <w:szCs w:val="30"/>
          <w:lang w:eastAsia="zh-CN"/>
        </w:rPr>
        <w:t>Злобина О.В. О роли функционального стиля в определении стратегии перевода</w:t>
      </w:r>
    </w:p>
    <w:p w:rsidR="00985D96" w:rsidRDefault="00F431BC">
      <w:pPr>
        <w:spacing w:after="0" w:line="240" w:lineRule="auto"/>
        <w:rPr>
          <w:sz w:val="30"/>
          <w:szCs w:val="30"/>
        </w:rPr>
      </w:pPr>
      <w:proofErr w:type="spellStart"/>
      <w:r>
        <w:rPr>
          <w:rFonts w:eastAsia="SimSun"/>
          <w:sz w:val="30"/>
          <w:szCs w:val="30"/>
        </w:rPr>
        <w:t>Ходинская</w:t>
      </w:r>
      <w:proofErr w:type="spellEnd"/>
      <w:r>
        <w:rPr>
          <w:rFonts w:eastAsia="SimSun"/>
          <w:sz w:val="30"/>
          <w:szCs w:val="30"/>
        </w:rPr>
        <w:t xml:space="preserve"> М.В. Образ Лондона в книге </w:t>
      </w:r>
      <w:proofErr w:type="spellStart"/>
      <w:r>
        <w:rPr>
          <w:rFonts w:eastAsia="SimSun"/>
          <w:sz w:val="30"/>
          <w:szCs w:val="30"/>
        </w:rPr>
        <w:t>К.Хибберта</w:t>
      </w:r>
      <w:proofErr w:type="spellEnd"/>
      <w:r>
        <w:rPr>
          <w:rFonts w:eastAsia="SimSun"/>
          <w:sz w:val="30"/>
          <w:szCs w:val="30"/>
        </w:rPr>
        <w:t xml:space="preserve"> «Лондон. Биография города»</w:t>
      </w:r>
    </w:p>
    <w:p w:rsidR="00985D96" w:rsidRDefault="00F431BC">
      <w:pPr>
        <w:spacing w:after="0" w:line="240" w:lineRule="auto"/>
        <w:rPr>
          <w:sz w:val="30"/>
          <w:szCs w:val="30"/>
        </w:rPr>
      </w:pPr>
      <w:proofErr w:type="spellStart"/>
      <w:r>
        <w:rPr>
          <w:rFonts w:eastAsia="SimSun"/>
          <w:color w:val="1A1A1A"/>
          <w:sz w:val="30"/>
          <w:szCs w:val="30"/>
        </w:rPr>
        <w:t>Шугаева</w:t>
      </w:r>
      <w:proofErr w:type="spellEnd"/>
      <w:r>
        <w:rPr>
          <w:rFonts w:eastAsia="SimSun"/>
          <w:color w:val="1A1A1A"/>
          <w:sz w:val="30"/>
          <w:szCs w:val="30"/>
        </w:rPr>
        <w:t xml:space="preserve"> Н.Ю. Кинематические речения и языковая просодия как средство создания саспенса в детективном романе А. Кристи “</w:t>
      </w:r>
      <w:proofErr w:type="spellStart"/>
      <w:r>
        <w:rPr>
          <w:rFonts w:eastAsia="SimSun"/>
          <w:color w:val="1A1A1A"/>
          <w:sz w:val="30"/>
          <w:szCs w:val="30"/>
        </w:rPr>
        <w:t>Murder</w:t>
      </w:r>
      <w:proofErr w:type="spellEnd"/>
      <w:r>
        <w:rPr>
          <w:rFonts w:eastAsia="SimSun"/>
          <w:color w:val="1A1A1A"/>
          <w:sz w:val="30"/>
          <w:szCs w:val="30"/>
        </w:rPr>
        <w:t xml:space="preserve"> </w:t>
      </w:r>
      <w:proofErr w:type="spellStart"/>
      <w:r>
        <w:rPr>
          <w:rFonts w:eastAsia="SimSun"/>
          <w:color w:val="1A1A1A"/>
          <w:sz w:val="30"/>
          <w:szCs w:val="30"/>
        </w:rPr>
        <w:t>on</w:t>
      </w:r>
      <w:proofErr w:type="spellEnd"/>
      <w:r>
        <w:rPr>
          <w:rFonts w:eastAsia="SimSun"/>
          <w:color w:val="1A1A1A"/>
          <w:sz w:val="30"/>
          <w:szCs w:val="30"/>
        </w:rPr>
        <w:t xml:space="preserve"> </w:t>
      </w:r>
      <w:proofErr w:type="spellStart"/>
      <w:r>
        <w:rPr>
          <w:rFonts w:eastAsia="SimSun"/>
          <w:color w:val="1A1A1A"/>
          <w:sz w:val="30"/>
          <w:szCs w:val="30"/>
        </w:rPr>
        <w:t>the</w:t>
      </w:r>
      <w:proofErr w:type="spellEnd"/>
      <w:r>
        <w:rPr>
          <w:rFonts w:eastAsia="SimSun"/>
          <w:color w:val="1A1A1A"/>
          <w:sz w:val="30"/>
          <w:szCs w:val="30"/>
        </w:rPr>
        <w:t xml:space="preserve"> </w:t>
      </w:r>
      <w:proofErr w:type="spellStart"/>
      <w:r>
        <w:rPr>
          <w:rFonts w:eastAsia="SimSun"/>
          <w:color w:val="1A1A1A"/>
          <w:sz w:val="30"/>
          <w:szCs w:val="30"/>
        </w:rPr>
        <w:t>Oriental</w:t>
      </w:r>
      <w:proofErr w:type="spellEnd"/>
      <w:r>
        <w:rPr>
          <w:rFonts w:eastAsia="SimSun"/>
          <w:color w:val="1A1A1A"/>
          <w:sz w:val="30"/>
          <w:szCs w:val="30"/>
        </w:rPr>
        <w:t xml:space="preserve"> </w:t>
      </w:r>
      <w:proofErr w:type="spellStart"/>
      <w:r>
        <w:rPr>
          <w:rFonts w:eastAsia="SimSun"/>
          <w:color w:val="1A1A1A"/>
          <w:sz w:val="30"/>
          <w:szCs w:val="30"/>
        </w:rPr>
        <w:t>Express</w:t>
      </w:r>
      <w:proofErr w:type="spellEnd"/>
      <w:r>
        <w:rPr>
          <w:rFonts w:eastAsia="SimSun"/>
          <w:color w:val="1A1A1A"/>
          <w:sz w:val="30"/>
          <w:szCs w:val="30"/>
        </w:rPr>
        <w:t>” и произведениях жанра «триллер»</w:t>
      </w:r>
    </w:p>
    <w:p w:rsidR="00985D96" w:rsidRDefault="00985D96">
      <w:pPr>
        <w:spacing w:after="0" w:line="240" w:lineRule="auto"/>
        <w:rPr>
          <w:rFonts w:eastAsia="Calibri"/>
          <w:b/>
          <w:bCs/>
          <w:lang w:eastAsia="ru-RU"/>
        </w:rPr>
      </w:pPr>
    </w:p>
    <w:sectPr w:rsidR="00985D96">
      <w:pgSz w:w="11906" w:h="16838"/>
      <w:pgMar w:top="851" w:right="1134" w:bottom="1418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ICTFontTextStyleBody;Cambria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.AppleSystemUIFont;Cambria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D96"/>
    <w:rsid w:val="003B5462"/>
    <w:rsid w:val="003C0D1F"/>
    <w:rsid w:val="00985D96"/>
    <w:rsid w:val="00C85CA9"/>
    <w:rsid w:val="00F4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3CCA0"/>
  <w15:docId w15:val="{792F5E65-893F-4A80-AA69-4105E7CA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7FF2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s1">
    <w:name w:val="s1"/>
    <w:qFormat/>
    <w:rPr>
      <w:rFonts w:ascii="UICTFontTextStyleBody;Cambria" w:hAnsi="UICTFontTextStyleBody;Cambria" w:cs="UICTFontTextStyleBody;Cambria"/>
      <w:b w:val="0"/>
      <w:bCs w:val="0"/>
      <w:i w:val="0"/>
      <w:iCs w:val="0"/>
      <w:sz w:val="35"/>
      <w:szCs w:val="35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8">
    <w:name w:val="index heading"/>
    <w:basedOn w:val="a"/>
    <w:qFormat/>
    <w:pPr>
      <w:suppressLineNumbers/>
    </w:pPr>
    <w:rPr>
      <w:rFonts w:cs="Droid Sans Devanagari"/>
    </w:rPr>
  </w:style>
  <w:style w:type="paragraph" w:styleId="a9">
    <w:name w:val="No Spacing"/>
    <w:qFormat/>
    <w:pPr>
      <w:spacing w:after="160" w:line="259" w:lineRule="auto"/>
    </w:pPr>
    <w:rPr>
      <w:rFonts w:cs="Times New Roman"/>
    </w:rPr>
  </w:style>
  <w:style w:type="paragraph" w:styleId="aa">
    <w:name w:val="List Paragraph"/>
    <w:basedOn w:val="a"/>
    <w:qFormat/>
    <w:pPr>
      <w:spacing w:after="0"/>
      <w:ind w:left="720"/>
      <w:contextualSpacing/>
    </w:pPr>
  </w:style>
  <w:style w:type="paragraph" w:customStyle="1" w:styleId="1">
    <w:name w:val="Стиль1"/>
    <w:basedOn w:val="aa"/>
    <w:qFormat/>
    <w:pPr>
      <w:spacing w:line="360" w:lineRule="auto"/>
      <w:ind w:left="0" w:firstLine="567"/>
    </w:pPr>
    <w:rPr>
      <w:rFonts w:eastAsia="Calibri"/>
      <w:sz w:val="28"/>
      <w:szCs w:val="18"/>
    </w:rPr>
  </w:style>
  <w:style w:type="paragraph" w:customStyle="1" w:styleId="p1">
    <w:name w:val="p1"/>
    <w:basedOn w:val="a"/>
    <w:qFormat/>
    <w:pPr>
      <w:spacing w:after="0" w:line="240" w:lineRule="auto"/>
    </w:pPr>
    <w:rPr>
      <w:rFonts w:ascii=".AppleSystemUIFont;Cambria" w:hAnsi=".AppleSystemUIFont;Cambria"/>
      <w:sz w:val="35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605</Words>
  <Characters>3451</Characters>
  <Application>Microsoft Office Word</Application>
  <DocSecurity>0</DocSecurity>
  <Lines>28</Lines>
  <Paragraphs>8</Paragraphs>
  <ScaleCrop>false</ScaleCrop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</dc:creator>
  <dc:description/>
  <cp:lastModifiedBy>28</cp:lastModifiedBy>
  <cp:revision>25</cp:revision>
  <dcterms:created xsi:type="dcterms:W3CDTF">2023-11-13T20:11:00Z</dcterms:created>
  <dcterms:modified xsi:type="dcterms:W3CDTF">2024-12-03T21:47:00Z</dcterms:modified>
  <dc:language>ru-RU</dc:language>
</cp:coreProperties>
</file>