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57" w:rsidRDefault="007D27F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>Подписка на периодические издания на 2025 год</w:t>
      </w:r>
    </w:p>
    <w:p w:rsidR="00617057" w:rsidRDefault="007D27F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>Обозначения:</w:t>
      </w:r>
    </w:p>
    <w:p w:rsidR="00617057" w:rsidRDefault="007D27F7">
      <w:p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i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 xml:space="preserve">Научный читальный зал </w:t>
      </w:r>
      <w:r>
        <w:rPr>
          <w:rFonts w:ascii="Times New Roman" w:eastAsia="Times New Roman" w:hAnsi="Times New Roman" w:cs="Times New Roman"/>
          <w:i/>
          <w:color w:val="424545"/>
          <w:sz w:val="24"/>
          <w:szCs w:val="24"/>
          <w:lang w:eastAsia="ru-RU"/>
        </w:rPr>
        <w:t xml:space="preserve">(наб. </w:t>
      </w:r>
      <w:proofErr w:type="spellStart"/>
      <w:r>
        <w:rPr>
          <w:rFonts w:ascii="Times New Roman" w:eastAsia="Times New Roman" w:hAnsi="Times New Roman" w:cs="Times New Roman"/>
          <w:i/>
          <w:color w:val="424545"/>
          <w:sz w:val="24"/>
          <w:szCs w:val="24"/>
          <w:lang w:eastAsia="ru-RU"/>
        </w:rPr>
        <w:t>кан</w:t>
      </w:r>
      <w:proofErr w:type="spellEnd"/>
      <w:r>
        <w:rPr>
          <w:rFonts w:ascii="Times New Roman" w:eastAsia="Times New Roman" w:hAnsi="Times New Roman" w:cs="Times New Roman"/>
          <w:i/>
          <w:color w:val="424545"/>
          <w:sz w:val="24"/>
          <w:szCs w:val="24"/>
          <w:lang w:eastAsia="ru-RU"/>
        </w:rPr>
        <w:t>. Грибоедова д. 30-32, комн. 1001)</w:t>
      </w:r>
    </w:p>
    <w:p w:rsidR="00617057" w:rsidRDefault="007D27F7">
      <w:p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i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Читальный зал</w:t>
      </w:r>
      <w:r>
        <w:rPr>
          <w:rFonts w:ascii="Times New Roman" w:eastAsia="Times New Roman" w:hAnsi="Times New Roman" w:cs="Times New Roman"/>
          <w:i/>
          <w:color w:val="424545"/>
          <w:sz w:val="24"/>
          <w:szCs w:val="24"/>
          <w:lang w:eastAsia="ru-RU"/>
        </w:rPr>
        <w:t xml:space="preserve"> (Московский д. 103)</w:t>
      </w:r>
    </w:p>
    <w:p w:rsidR="00617057" w:rsidRDefault="007D27F7">
      <w:p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 xml:space="preserve">ОДИ ВЭШ - Отдел деловой информации Института дополнительного профессионального образования - "Высшая экономическая школа" </w:t>
      </w:r>
      <w:r>
        <w:rPr>
          <w:rFonts w:ascii="Times New Roman" w:eastAsia="Times New Roman" w:hAnsi="Times New Roman" w:cs="Times New Roman"/>
          <w:i/>
          <w:iCs/>
          <w:color w:val="424545"/>
          <w:sz w:val="24"/>
          <w:szCs w:val="24"/>
          <w:lang w:eastAsia="ru-RU"/>
        </w:rPr>
        <w:t xml:space="preserve">(наб. </w:t>
      </w:r>
      <w:proofErr w:type="spellStart"/>
      <w:r>
        <w:rPr>
          <w:rFonts w:ascii="Times New Roman" w:eastAsia="Times New Roman" w:hAnsi="Times New Roman" w:cs="Times New Roman"/>
          <w:i/>
          <w:iCs/>
          <w:color w:val="424545"/>
          <w:sz w:val="24"/>
          <w:szCs w:val="24"/>
          <w:lang w:eastAsia="ru-RU"/>
        </w:rPr>
        <w:t>кан</w:t>
      </w:r>
      <w:proofErr w:type="spellEnd"/>
      <w:r>
        <w:rPr>
          <w:rFonts w:ascii="Times New Roman" w:eastAsia="Times New Roman" w:hAnsi="Times New Roman" w:cs="Times New Roman"/>
          <w:i/>
          <w:iCs/>
          <w:color w:val="424545"/>
          <w:sz w:val="24"/>
          <w:szCs w:val="24"/>
          <w:lang w:eastAsia="ru-RU"/>
        </w:rPr>
        <w:t>. Грибоедова, д. 34)</w:t>
      </w:r>
    </w:p>
    <w:p w:rsidR="00617057" w:rsidRDefault="007D27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424545"/>
          <w:sz w:val="24"/>
          <w:szCs w:val="24"/>
          <w:lang w:eastAsia="ru-RU"/>
        </w:rPr>
        <w:t>Колледж бизнеса и технологий</w:t>
      </w:r>
      <w:r>
        <w:rPr>
          <w:rFonts w:ascii="Times New Roman" w:eastAsia="Times New Roman" w:hAnsi="Times New Roman" w:cs="Times New Roman"/>
          <w:i/>
          <w:iCs/>
          <w:color w:val="424545"/>
          <w:sz w:val="24"/>
          <w:szCs w:val="24"/>
          <w:lang w:eastAsia="ru-RU"/>
        </w:rPr>
        <w:t xml:space="preserve"> (ул. </w:t>
      </w:r>
      <w:proofErr w:type="spellStart"/>
      <w:r>
        <w:rPr>
          <w:rFonts w:ascii="Times New Roman" w:eastAsia="Times New Roman" w:hAnsi="Times New Roman" w:cs="Times New Roman"/>
          <w:i/>
          <w:iCs/>
          <w:color w:val="424545"/>
          <w:sz w:val="24"/>
          <w:szCs w:val="24"/>
          <w:lang w:eastAsia="ru-RU"/>
        </w:rPr>
        <w:t>Помяловского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424545"/>
          <w:sz w:val="24"/>
          <w:szCs w:val="24"/>
          <w:lang w:eastAsia="ru-RU"/>
        </w:rPr>
        <w:t>, д.2)</w:t>
      </w:r>
    </w:p>
    <w:p w:rsidR="00617057" w:rsidRDefault="0061705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424545"/>
          <w:sz w:val="24"/>
          <w:szCs w:val="24"/>
          <w:lang w:eastAsia="ru-RU"/>
        </w:rPr>
      </w:pPr>
    </w:p>
    <w:p w:rsidR="00617057" w:rsidRDefault="007D27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 xml:space="preserve">База данных ИВИС </w:t>
      </w:r>
      <w:hyperlink r:id="rId6">
        <w:r>
          <w:rPr>
            <w:rFonts w:ascii="Times New Roman" w:eastAsia="Times New Roman" w:hAnsi="Times New Roman"/>
            <w:sz w:val="24"/>
            <w:szCs w:val="24"/>
            <w:lang w:eastAsia="ru-RU"/>
          </w:rPr>
          <w:t>http://dlib.eastview.com</w:t>
        </w:r>
      </w:hyperlink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 xml:space="preserve"> - электронные версии газет и журналов, доступ c компьютеров университета, удаленный доступ</w:t>
      </w:r>
    </w:p>
    <w:p w:rsidR="00617057" w:rsidRDefault="007D27F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ГАЗЕТЫ</w:t>
      </w:r>
    </w:p>
    <w:tbl>
      <w:tblPr>
        <w:tblW w:w="10013" w:type="dxa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717"/>
        <w:gridCol w:w="1092"/>
        <w:gridCol w:w="2079"/>
        <w:gridCol w:w="2275"/>
      </w:tblGrid>
      <w:tr w:rsidR="00617057">
        <w:trPr>
          <w:trHeight w:val="870"/>
        </w:trPr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Период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подписки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Место хранения издания</w:t>
            </w:r>
          </w:p>
        </w:tc>
      </w:tr>
      <w:tr w:rsidR="00617057">
        <w:trPr>
          <w:trHeight w:val="15"/>
        </w:trPr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Учет. Налоги. Право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Экономика и жизнь с тематическими приложениями</w:t>
            </w:r>
          </w:p>
        </w:tc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</w:tbl>
    <w:p w:rsidR="00617057" w:rsidRDefault="007D27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 </w:t>
      </w:r>
    </w:p>
    <w:p w:rsidR="00617057" w:rsidRDefault="007D27F7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ЖУРНАЛЫ</w:t>
      </w:r>
    </w:p>
    <w:tbl>
      <w:tblPr>
        <w:tblW w:w="10035" w:type="dxa"/>
        <w:tblInd w:w="-10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95"/>
        <w:gridCol w:w="3795"/>
        <w:gridCol w:w="1080"/>
        <w:gridCol w:w="2100"/>
        <w:gridCol w:w="2265"/>
      </w:tblGrid>
      <w:tr w:rsidR="00617057">
        <w:trPr>
          <w:trHeight w:val="870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Период подписки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Место хранения издания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Банковские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(2011- 2025)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Бюллетень Высшей аттестационной комиссии Министерства образования и науки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Вестник Московского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lastRenderedPageBreak/>
              <w:t>университета. Серия 11, Право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научный читальный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lastRenderedPageBreak/>
              <w:t>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Вестник Московского университета. Серия 12, Политические науки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Вестник Московского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университета. Серия 14, Психология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Вестник Московского университета. Серия 18, Социология и политология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Вестник Московского университета. Серия 6, Экономика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база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(2009-2025)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Вестник Московского университета. Серия 7, Философия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Вестник Московского университета. Серия 8, История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Вестник Санкт-Петербургского университета.  История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Вестник Санкт-Петербургского университета. Экономика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(2013-2025)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Вестник Санкт-Петербургского университета. Международные отношения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Вестник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Санкт-Петербургского университета. Науки о Земле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Виноделие и виноградарство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Власть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Вопросы истории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Вопросы статистики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(2003-2025)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Вопросы философии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Вопросы экономики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lastRenderedPageBreak/>
              <w:t xml:space="preserve"> (2006-2025)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Газовая промышленность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val="en-US"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География и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природные ресурсы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Главбух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Государство и право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Гражданская защита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Журнал российского права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отдел художественной литературы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Имущественные отношения в РФ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24545"/>
                <w:sz w:val="24"/>
                <w:szCs w:val="24"/>
                <w:shd w:val="clear" w:color="auto" w:fill="FFFFFF"/>
              </w:rPr>
              <w:t>колледж бизнеса</w:t>
            </w:r>
            <w:r>
              <w:rPr>
                <w:rFonts w:ascii="Times New Roman" w:hAnsi="Times New Roman" w:cs="Times New Roman"/>
                <w:color w:val="424545"/>
                <w:sz w:val="24"/>
                <w:szCs w:val="24"/>
                <w:shd w:val="clear" w:color="auto" w:fill="FFFFFF"/>
              </w:rPr>
              <w:t xml:space="preserve">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Маркетинг в России и за рубежом</w:t>
            </w:r>
          </w:p>
        </w:tc>
        <w:tc>
          <w:tcPr>
            <w:tcW w:w="108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(2011-2025)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Международная жизнь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Международный бухгалтерский учет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Менеджмент в России и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за рубежом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(2011-2025)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Методы менеджмента качества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Мировая экономика и международные отношения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lastRenderedPageBreak/>
              <w:t xml:space="preserve"> (2000-2025)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Нарконет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Научные и технические библиотеки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Нева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отдел художественной литературы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Нормативные акты для бухгалтера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Новая и новейшая история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Общественные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науки и современность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Общество и экономика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(2000-2025)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Пиво и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напитки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Пожарное дело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Проблемы Дальнего Востока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Проблемы прогнозирования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научный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Проблемы региональной экологии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Проблемы экономики и управления нефтегазовым комплексом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Регион: экономика и социология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РИСК (Ресурсы,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информация, снабжение, конкуренция)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отдел художественной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Российская история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Российская экономика: прогнозы и тенденции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(2017-2025)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Российский налоговый курьер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Российский экономический журнал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(2011-2025)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Современная конкуренция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(2007-2025)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Социально-гуманитарные знания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Социологические исследования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Страховое дело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Таможенное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Твердые бытовые отходы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Технология и товароведение инновационных пищевых продуктов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Туризм: право и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Туристический Бизнес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Управление качеством в здравоохранении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42454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545"/>
                <w:sz w:val="24"/>
                <w:szCs w:val="24"/>
                <w:shd w:val="clear" w:color="auto" w:fill="FFFFFF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Управление риском</w:t>
            </w:r>
            <w:bookmarkEnd w:id="0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lastRenderedPageBreak/>
              <w:t xml:space="preserve">база данных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(2011-2025)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Финансы и бизнес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(2011-2025)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Форсайт /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Foresight-Russia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Хлебопродукты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колледж бизнеса и технологий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Хозяйство и </w:t>
            </w: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ЭКО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(2006-2025)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Экология производства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Экономика и математические методы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(2000-2025)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Экономика сельского хозяйства России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зал,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база данных ИВИС</w:t>
            </w:r>
          </w:p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 xml:space="preserve"> (2009-2025)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Экономические стратегии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ОДИ ВЭШ</w:t>
            </w:r>
          </w:p>
        </w:tc>
      </w:tr>
      <w:tr w:rsidR="00617057">
        <w:trPr>
          <w:trHeight w:val="15"/>
        </w:trPr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7057" w:rsidRDefault="0061705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17057" w:rsidRDefault="007D27F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545"/>
                <w:sz w:val="24"/>
                <w:szCs w:val="24"/>
                <w:lang w:eastAsia="ru-RU"/>
              </w:rPr>
              <w:t>научный читальный зал</w:t>
            </w:r>
          </w:p>
        </w:tc>
      </w:tr>
    </w:tbl>
    <w:p w:rsidR="00617057" w:rsidRDefault="00617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57" w:rsidRDefault="00617057">
      <w:pPr>
        <w:rPr>
          <w:sz w:val="24"/>
          <w:szCs w:val="24"/>
        </w:rPr>
      </w:pPr>
    </w:p>
    <w:sectPr w:rsidR="00617057">
      <w:pgSz w:w="11906" w:h="16838"/>
      <w:pgMar w:top="567" w:right="567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2674"/>
    <w:multiLevelType w:val="multilevel"/>
    <w:tmpl w:val="DF8E0C2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C1408A9"/>
    <w:multiLevelType w:val="multilevel"/>
    <w:tmpl w:val="BA40C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A572E2"/>
    <w:multiLevelType w:val="multilevel"/>
    <w:tmpl w:val="2E9C930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57"/>
    <w:rsid w:val="00617057"/>
    <w:rsid w:val="007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8BFB6-7A1D-410E-8107-DB27ECB4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6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B6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6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6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B68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B6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B6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B68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B68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B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CB6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B6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CB6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CB6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CB6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CB6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CB68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CB6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Заголовок Знак"/>
    <w:basedOn w:val="a0"/>
    <w:link w:val="a4"/>
    <w:uiPriority w:val="99"/>
    <w:qFormat/>
    <w:rsid w:val="00CB68A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qFormat/>
    <w:rsid w:val="00CB6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B68AB"/>
    <w:rPr>
      <w:b/>
      <w:bCs/>
    </w:rPr>
  </w:style>
  <w:style w:type="character" w:styleId="a8">
    <w:name w:val="Emphasis"/>
    <w:basedOn w:val="a0"/>
    <w:uiPriority w:val="20"/>
    <w:qFormat/>
    <w:rsid w:val="00CB68AB"/>
    <w:rPr>
      <w:i/>
      <w:iCs/>
    </w:rPr>
  </w:style>
  <w:style w:type="character" w:styleId="a9">
    <w:name w:val="Intense Emphasis"/>
    <w:basedOn w:val="a0"/>
    <w:uiPriority w:val="21"/>
    <w:qFormat/>
    <w:rsid w:val="00CB68AB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CB68AB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CB68AB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CB68AB"/>
    <w:rPr>
      <w:b/>
      <w:bCs/>
      <w:smallCaps/>
      <w:spacing w:val="5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CB68A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qFormat/>
    <w:rsid w:val="00CB68A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qFormat/>
    <w:rsid w:val="00CB68A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1">
    <w:name w:val="Hyperlink"/>
    <w:uiPriority w:val="99"/>
    <w:rsid w:val="00CB68AB"/>
    <w:rPr>
      <w:rFonts w:cs="Times New Roman"/>
      <w:color w:val="0000FF"/>
      <w:u w:val="single"/>
    </w:rPr>
  </w:style>
  <w:style w:type="character" w:styleId="af2">
    <w:name w:val="page number"/>
    <w:uiPriority w:val="99"/>
    <w:qFormat/>
    <w:rsid w:val="00CB68AB"/>
    <w:rPr>
      <w:rFonts w:ascii="Times New Roman" w:hAnsi="Times New Roman" w:cs="Times New Roman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CB68AB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af5">
    <w:name w:val="Текст выноски Знак"/>
    <w:basedOn w:val="a0"/>
    <w:link w:val="af6"/>
    <w:uiPriority w:val="99"/>
    <w:semiHidden/>
    <w:qFormat/>
    <w:rsid w:val="00CB68AB"/>
    <w:rPr>
      <w:rFonts w:ascii="Tahoma" w:eastAsia="Calibri" w:hAnsi="Tahoma" w:cs="Times New Roman"/>
      <w:b/>
      <w:bCs/>
      <w:sz w:val="16"/>
      <w:szCs w:val="16"/>
      <w:lang w:val="x-none" w:eastAsia="ru-RU"/>
    </w:rPr>
  </w:style>
  <w:style w:type="character" w:customStyle="1" w:styleId="af7">
    <w:name w:val="Верхний колонтитул Знак"/>
    <w:basedOn w:val="a0"/>
    <w:link w:val="af8"/>
    <w:uiPriority w:val="99"/>
    <w:qFormat/>
    <w:rsid w:val="00CB68AB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f9">
    <w:name w:val="FollowedHyperlink"/>
    <w:uiPriority w:val="99"/>
    <w:rsid w:val="00CB68AB"/>
    <w:rPr>
      <w:rFonts w:cs="Times New Roman"/>
      <w:color w:val="800080"/>
      <w:u w:val="single"/>
    </w:rPr>
  </w:style>
  <w:style w:type="character" w:customStyle="1" w:styleId="11">
    <w:name w:val="Название Знак1"/>
    <w:uiPriority w:val="99"/>
    <w:qFormat/>
    <w:rsid w:val="00CB68AB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310">
    <w:name w:val="Основной текст с отступом 3 Знак1"/>
    <w:uiPriority w:val="99"/>
    <w:semiHidden/>
    <w:qFormat/>
    <w:rsid w:val="00CB68AB"/>
    <w:rPr>
      <w:rFonts w:ascii="Calibri" w:hAnsi="Calibri" w:cs="Times New Roman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CB68AB"/>
  </w:style>
  <w:style w:type="paragraph" w:styleId="a4">
    <w:name w:val="Title"/>
    <w:basedOn w:val="a"/>
    <w:next w:val="af0"/>
    <w:link w:val="a3"/>
    <w:uiPriority w:val="99"/>
    <w:qFormat/>
    <w:rsid w:val="00CB68AB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Body Text"/>
    <w:basedOn w:val="a"/>
    <w:link w:val="af"/>
    <w:uiPriority w:val="99"/>
    <w:semiHidden/>
    <w:rsid w:val="00CB68AB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a">
    <w:name w:val="List"/>
    <w:basedOn w:val="af0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styleId="a6">
    <w:name w:val="Subtitle"/>
    <w:basedOn w:val="a"/>
    <w:next w:val="a"/>
    <w:link w:val="a5"/>
    <w:uiPriority w:val="11"/>
    <w:qFormat/>
    <w:rsid w:val="00CB6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List Paragraph"/>
    <w:basedOn w:val="a"/>
    <w:uiPriority w:val="99"/>
    <w:qFormat/>
    <w:rsid w:val="00CB68AB"/>
    <w:pPr>
      <w:ind w:left="720"/>
      <w:contextualSpacing/>
    </w:pPr>
  </w:style>
  <w:style w:type="paragraph" w:styleId="32">
    <w:name w:val="Body Text Indent 3"/>
    <w:basedOn w:val="a"/>
    <w:link w:val="31"/>
    <w:uiPriority w:val="99"/>
    <w:semiHidden/>
    <w:qFormat/>
    <w:rsid w:val="00CB68AB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e">
    <w:name w:val="Body Text Indent"/>
    <w:basedOn w:val="a"/>
    <w:link w:val="ad"/>
    <w:uiPriority w:val="99"/>
    <w:semiHidden/>
    <w:rsid w:val="00CB68AB"/>
    <w:pPr>
      <w:spacing w:before="60"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fe">
    <w:name w:val="Колонтитул"/>
    <w:basedOn w:val="a"/>
    <w:qFormat/>
  </w:style>
  <w:style w:type="paragraph" w:styleId="af4">
    <w:name w:val="footer"/>
    <w:basedOn w:val="a"/>
    <w:link w:val="af3"/>
    <w:uiPriority w:val="99"/>
    <w:rsid w:val="00CB68A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6">
    <w:name w:val="Balloon Text"/>
    <w:basedOn w:val="a"/>
    <w:link w:val="af5"/>
    <w:uiPriority w:val="99"/>
    <w:semiHidden/>
    <w:qFormat/>
    <w:rsid w:val="00CB68AB"/>
    <w:pPr>
      <w:spacing w:after="0" w:line="240" w:lineRule="auto"/>
    </w:pPr>
    <w:rPr>
      <w:rFonts w:ascii="Tahoma" w:eastAsia="Calibri" w:hAnsi="Tahoma" w:cs="Times New Roman"/>
      <w:b/>
      <w:bCs/>
      <w:sz w:val="16"/>
      <w:szCs w:val="16"/>
      <w:lang w:val="x-none" w:eastAsia="ru-RU"/>
    </w:rPr>
  </w:style>
  <w:style w:type="paragraph" w:customStyle="1" w:styleId="12">
    <w:name w:val="маркер1"/>
    <w:basedOn w:val="a"/>
    <w:uiPriority w:val="99"/>
    <w:qFormat/>
    <w:rsid w:val="00CB68AB"/>
    <w:pPr>
      <w:spacing w:after="0" w:line="240" w:lineRule="auto"/>
      <w:ind w:left="360" w:firstLine="348"/>
      <w:jc w:val="right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ff">
    <w:name w:val="Normal (Web)"/>
    <w:basedOn w:val="a"/>
    <w:uiPriority w:val="99"/>
    <w:qFormat/>
    <w:rsid w:val="00CB68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7"/>
    <w:uiPriority w:val="99"/>
    <w:rsid w:val="00CB6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Char">
    <w:name w:val="Char Знак Знак"/>
    <w:basedOn w:val="a"/>
    <w:qFormat/>
    <w:rsid w:val="00CB68AB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CB68AB"/>
  </w:style>
  <w:style w:type="numbering" w:customStyle="1" w:styleId="110">
    <w:name w:val="Нет списка11"/>
    <w:uiPriority w:val="99"/>
    <w:semiHidden/>
    <w:unhideWhenUsed/>
    <w:qFormat/>
    <w:rsid w:val="00CB68AB"/>
  </w:style>
  <w:style w:type="numbering" w:customStyle="1" w:styleId="21">
    <w:name w:val="Нет списка2"/>
    <w:uiPriority w:val="99"/>
    <w:semiHidden/>
    <w:unhideWhenUsed/>
    <w:qFormat/>
    <w:rsid w:val="00CB68AB"/>
  </w:style>
  <w:style w:type="table" w:styleId="aff2">
    <w:name w:val="Table Grid"/>
    <w:basedOn w:val="a1"/>
    <w:rsid w:val="00CB68AB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9C4B-9AC1-4B17-8E4A-DFFA220E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 Лазарева</dc:creator>
  <dc:description/>
  <cp:lastModifiedBy>Любовь Викторовна Мац</cp:lastModifiedBy>
  <cp:revision>2</cp:revision>
  <cp:lastPrinted>2022-01-17T12:58:00Z</cp:lastPrinted>
  <dcterms:created xsi:type="dcterms:W3CDTF">2025-01-14T10:07:00Z</dcterms:created>
  <dcterms:modified xsi:type="dcterms:W3CDTF">2025-01-14T10:07:00Z</dcterms:modified>
  <dc:language>ru-RU</dc:language>
</cp:coreProperties>
</file>