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F9" w:rsidRDefault="00282057" w:rsidP="00D56BC5">
      <w:pPr>
        <w:widowControl w:val="0"/>
        <w:shd w:val="clear" w:color="auto" w:fill="FFFFFF"/>
        <w:spacing w:after="0" w:line="360" w:lineRule="auto"/>
        <w:rPr>
          <w:rFonts w:ascii="Times New Roman" w:hAnsi="Times New Roman"/>
          <w:b/>
          <w:sz w:val="28"/>
          <w:szCs w:val="26"/>
        </w:rPr>
      </w:pPr>
      <w:r>
        <w:rPr>
          <w:rFonts w:ascii="Times New Roman" w:hAnsi="Times New Roman"/>
          <w:b/>
          <w:sz w:val="28"/>
          <w:szCs w:val="26"/>
        </w:rPr>
        <w:t xml:space="preserve">5.1.3. </w:t>
      </w:r>
      <w:bookmarkStart w:id="0" w:name="_GoBack"/>
      <w:bookmarkEnd w:id="0"/>
      <w:r w:rsidR="000377F9">
        <w:rPr>
          <w:rFonts w:ascii="Times New Roman" w:hAnsi="Times New Roman"/>
          <w:b/>
          <w:sz w:val="28"/>
          <w:szCs w:val="26"/>
        </w:rPr>
        <w:t>Частно-правовые (цивилистические) исследования</w:t>
      </w:r>
    </w:p>
    <w:p w:rsidR="00D56BC5" w:rsidRDefault="00D56BC5" w:rsidP="00D56BC5">
      <w:pPr>
        <w:widowControl w:val="0"/>
        <w:shd w:val="clear" w:color="auto" w:fill="FFFFFF"/>
        <w:spacing w:after="0" w:line="360" w:lineRule="auto"/>
        <w:rPr>
          <w:rFonts w:ascii="Times New Roman" w:hAnsi="Times New Roman"/>
          <w:b/>
          <w:sz w:val="28"/>
          <w:szCs w:val="26"/>
        </w:rPr>
      </w:pPr>
      <w:r w:rsidRPr="00D56BC5">
        <w:rPr>
          <w:rFonts w:ascii="Times New Roman" w:hAnsi="Times New Roman"/>
          <w:b/>
          <w:sz w:val="28"/>
          <w:szCs w:val="26"/>
        </w:rPr>
        <w:t>Научная статья</w:t>
      </w:r>
    </w:p>
    <w:p w:rsidR="00D56BC5" w:rsidRDefault="00D56BC5" w:rsidP="00D56BC5">
      <w:pPr>
        <w:widowControl w:val="0"/>
        <w:shd w:val="clear" w:color="auto" w:fill="FFFFFF"/>
        <w:spacing w:after="0" w:line="360" w:lineRule="auto"/>
        <w:rPr>
          <w:rFonts w:ascii="Times New Roman" w:hAnsi="Times New Roman"/>
          <w:b/>
          <w:sz w:val="28"/>
          <w:szCs w:val="26"/>
        </w:rPr>
      </w:pPr>
      <w:r>
        <w:rPr>
          <w:rFonts w:ascii="Times New Roman" w:hAnsi="Times New Roman"/>
          <w:b/>
          <w:sz w:val="28"/>
          <w:szCs w:val="26"/>
        </w:rPr>
        <w:t>УДК 347.626 + 334.7</w:t>
      </w:r>
    </w:p>
    <w:p w:rsidR="00D56BC5" w:rsidRPr="00D56BC5" w:rsidRDefault="00D56BC5" w:rsidP="00D56BC5">
      <w:pPr>
        <w:widowControl w:val="0"/>
        <w:shd w:val="clear" w:color="auto" w:fill="FFFFFF"/>
        <w:spacing w:after="0" w:line="360" w:lineRule="auto"/>
        <w:rPr>
          <w:rFonts w:ascii="Times New Roman" w:hAnsi="Times New Roman"/>
          <w:b/>
          <w:sz w:val="28"/>
          <w:szCs w:val="26"/>
        </w:rPr>
      </w:pPr>
    </w:p>
    <w:p w:rsidR="00780B97" w:rsidRDefault="002D1759" w:rsidP="002B62FF">
      <w:pPr>
        <w:spacing w:after="0" w:line="360" w:lineRule="auto"/>
        <w:jc w:val="center"/>
        <w:rPr>
          <w:rFonts w:ascii="Times New Roman" w:hAnsi="Times New Roman" w:cs="Times New Roman"/>
          <w:b/>
          <w:sz w:val="28"/>
          <w:szCs w:val="28"/>
        </w:rPr>
      </w:pPr>
      <w:r w:rsidRPr="002D1759">
        <w:rPr>
          <w:rFonts w:ascii="Times New Roman" w:hAnsi="Times New Roman" w:cs="Times New Roman"/>
          <w:b/>
          <w:sz w:val="28"/>
          <w:szCs w:val="28"/>
        </w:rPr>
        <w:t>РАЗМЫТИЕ ДОЛИ В ООО: КОЛЛИЗИОННЫЕ ВОПРОСЫ СЕМЕЙНЫХ И КОРПОРАТИВНЫХ ОТНОШЕНИЙ</w:t>
      </w:r>
    </w:p>
    <w:p w:rsidR="00D56BC5" w:rsidRDefault="00D56BC5" w:rsidP="00D56BC5">
      <w:pPr>
        <w:spacing w:after="0" w:line="360" w:lineRule="auto"/>
        <w:jc w:val="both"/>
        <w:rPr>
          <w:rFonts w:ascii="Times New Roman" w:hAnsi="Times New Roman" w:cs="Times New Roman"/>
          <w:b/>
          <w:sz w:val="28"/>
          <w:szCs w:val="28"/>
        </w:rPr>
      </w:pPr>
    </w:p>
    <w:p w:rsidR="00A564CF" w:rsidRDefault="00D56BC5" w:rsidP="00D56B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Желонкин Сергей Сергеевич</w:t>
      </w:r>
    </w:p>
    <w:p w:rsidR="000C5C7C" w:rsidRPr="000C5C7C" w:rsidRDefault="000C5C7C" w:rsidP="00D56B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0C5C7C">
        <w:rPr>
          <w:rFonts w:ascii="Times New Roman" w:hAnsi="Times New Roman" w:cs="Times New Roman"/>
          <w:sz w:val="28"/>
          <w:szCs w:val="28"/>
        </w:rPr>
        <w:t>андидат юридических наук, доцент</w:t>
      </w:r>
    </w:p>
    <w:p w:rsidR="00D56BC5" w:rsidRDefault="00D56BC5" w:rsidP="00D56BC5">
      <w:pPr>
        <w:spacing w:after="0" w:line="360" w:lineRule="auto"/>
        <w:jc w:val="both"/>
        <w:rPr>
          <w:rFonts w:ascii="Times New Roman" w:hAnsi="Times New Roman" w:cs="Times New Roman"/>
          <w:sz w:val="28"/>
          <w:szCs w:val="28"/>
        </w:rPr>
      </w:pPr>
      <w:r w:rsidRPr="00D56BC5">
        <w:rPr>
          <w:rFonts w:ascii="Times New Roman" w:hAnsi="Times New Roman" w:cs="Times New Roman"/>
          <w:sz w:val="28"/>
          <w:szCs w:val="28"/>
        </w:rPr>
        <w:t>Санкт-Петербургский государственный экономический университет</w:t>
      </w:r>
    </w:p>
    <w:p w:rsidR="000C5C7C" w:rsidRPr="000C5C7C" w:rsidRDefault="000C5C7C" w:rsidP="000C5C7C">
      <w:pPr>
        <w:spacing w:after="0" w:line="360" w:lineRule="auto"/>
        <w:jc w:val="both"/>
        <w:rPr>
          <w:rFonts w:ascii="Times New Roman" w:hAnsi="Times New Roman" w:cs="Times New Roman"/>
          <w:sz w:val="28"/>
          <w:szCs w:val="28"/>
        </w:rPr>
      </w:pPr>
      <w:r w:rsidRPr="000C5C7C">
        <w:rPr>
          <w:rFonts w:ascii="Times New Roman" w:hAnsi="Times New Roman" w:cs="Times New Roman"/>
          <w:sz w:val="28"/>
          <w:szCs w:val="28"/>
          <w:lang w:val="en-US"/>
        </w:rPr>
        <w:t>dept</w:t>
      </w:r>
      <w:r w:rsidRPr="000C5C7C">
        <w:rPr>
          <w:rFonts w:ascii="Times New Roman" w:hAnsi="Times New Roman" w:cs="Times New Roman"/>
          <w:sz w:val="28"/>
          <w:szCs w:val="28"/>
        </w:rPr>
        <w:t>.</w:t>
      </w:r>
      <w:r>
        <w:rPr>
          <w:rFonts w:ascii="Times New Roman" w:hAnsi="Times New Roman" w:cs="Times New Roman"/>
          <w:sz w:val="28"/>
          <w:szCs w:val="28"/>
          <w:lang w:val="en-US"/>
        </w:rPr>
        <w:t>fur</w:t>
      </w:r>
      <w:r w:rsidRPr="000C5C7C">
        <w:rPr>
          <w:rFonts w:ascii="Times New Roman" w:hAnsi="Times New Roman" w:cs="Times New Roman"/>
          <w:sz w:val="28"/>
          <w:szCs w:val="28"/>
        </w:rPr>
        <w:t>@</w:t>
      </w:r>
      <w:r w:rsidRPr="000C5C7C">
        <w:rPr>
          <w:rFonts w:ascii="Times New Roman" w:hAnsi="Times New Roman" w:cs="Times New Roman"/>
          <w:sz w:val="28"/>
          <w:szCs w:val="28"/>
          <w:lang w:val="en-US"/>
        </w:rPr>
        <w:t>unecon</w:t>
      </w:r>
      <w:r w:rsidRPr="000C5C7C">
        <w:rPr>
          <w:rFonts w:ascii="Times New Roman" w:hAnsi="Times New Roman" w:cs="Times New Roman"/>
          <w:sz w:val="28"/>
          <w:szCs w:val="28"/>
        </w:rPr>
        <w:t>.</w:t>
      </w:r>
      <w:r w:rsidRPr="000C5C7C">
        <w:rPr>
          <w:rFonts w:ascii="Times New Roman" w:hAnsi="Times New Roman" w:cs="Times New Roman"/>
          <w:sz w:val="28"/>
          <w:szCs w:val="28"/>
          <w:lang w:val="en-US"/>
        </w:rPr>
        <w:t>ru</w:t>
      </w:r>
    </w:p>
    <w:p w:rsidR="00D56BC5" w:rsidRDefault="00D56BC5" w:rsidP="00D56BC5">
      <w:pPr>
        <w:spacing w:after="0" w:line="360" w:lineRule="auto"/>
        <w:jc w:val="both"/>
        <w:rPr>
          <w:rFonts w:ascii="Times New Roman" w:hAnsi="Times New Roman" w:cs="Times New Roman"/>
          <w:b/>
          <w:sz w:val="28"/>
          <w:szCs w:val="28"/>
        </w:rPr>
      </w:pPr>
      <w:r w:rsidRPr="00D56BC5">
        <w:rPr>
          <w:rFonts w:ascii="Times New Roman" w:hAnsi="Times New Roman" w:cs="Times New Roman"/>
          <w:b/>
          <w:sz w:val="28"/>
          <w:szCs w:val="28"/>
        </w:rPr>
        <w:t>Макарова Ольга Александровна</w:t>
      </w:r>
    </w:p>
    <w:p w:rsidR="000C5C7C" w:rsidRPr="000C5C7C" w:rsidRDefault="000C5C7C" w:rsidP="00D56B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0C5C7C">
        <w:rPr>
          <w:rFonts w:ascii="Times New Roman" w:hAnsi="Times New Roman" w:cs="Times New Roman"/>
          <w:sz w:val="28"/>
          <w:szCs w:val="28"/>
        </w:rPr>
        <w:t xml:space="preserve">октор юридических наук, </w:t>
      </w:r>
      <w:r>
        <w:rPr>
          <w:rFonts w:ascii="Times New Roman" w:hAnsi="Times New Roman" w:cs="Times New Roman"/>
          <w:sz w:val="28"/>
          <w:szCs w:val="28"/>
        </w:rPr>
        <w:t>профессор</w:t>
      </w:r>
    </w:p>
    <w:p w:rsidR="00D56BC5" w:rsidRDefault="00D56BC5" w:rsidP="00D56BC5">
      <w:pPr>
        <w:spacing w:after="0" w:line="360" w:lineRule="auto"/>
        <w:jc w:val="both"/>
        <w:rPr>
          <w:rFonts w:ascii="Times New Roman" w:hAnsi="Times New Roman" w:cs="Times New Roman"/>
          <w:sz w:val="28"/>
          <w:szCs w:val="28"/>
        </w:rPr>
      </w:pPr>
      <w:r w:rsidRPr="00D56BC5">
        <w:rPr>
          <w:rFonts w:ascii="Times New Roman" w:hAnsi="Times New Roman" w:cs="Times New Roman"/>
          <w:sz w:val="28"/>
          <w:szCs w:val="28"/>
        </w:rPr>
        <w:t>Санкт-Петербургский государственный экономический университет</w:t>
      </w:r>
    </w:p>
    <w:p w:rsidR="00107CCC" w:rsidRPr="00C761D3" w:rsidRDefault="000C5C7C" w:rsidP="00D56BC5">
      <w:pPr>
        <w:spacing w:after="0" w:line="360" w:lineRule="auto"/>
        <w:jc w:val="both"/>
        <w:rPr>
          <w:rFonts w:ascii="Times New Roman" w:hAnsi="Times New Roman" w:cs="Times New Roman"/>
          <w:sz w:val="28"/>
          <w:szCs w:val="28"/>
        </w:rPr>
      </w:pPr>
      <w:r w:rsidRPr="000C5C7C">
        <w:rPr>
          <w:rFonts w:ascii="Times New Roman" w:hAnsi="Times New Roman" w:cs="Times New Roman"/>
          <w:sz w:val="28"/>
          <w:szCs w:val="28"/>
          <w:lang w:val="en-US"/>
        </w:rPr>
        <w:t>dept</w:t>
      </w:r>
      <w:r w:rsidRPr="00C761D3">
        <w:rPr>
          <w:rFonts w:ascii="Times New Roman" w:hAnsi="Times New Roman" w:cs="Times New Roman"/>
          <w:sz w:val="28"/>
          <w:szCs w:val="28"/>
        </w:rPr>
        <w:t>.</w:t>
      </w:r>
      <w:r w:rsidRPr="000C5C7C">
        <w:rPr>
          <w:rFonts w:ascii="Times New Roman" w:hAnsi="Times New Roman" w:cs="Times New Roman"/>
          <w:sz w:val="28"/>
          <w:szCs w:val="28"/>
          <w:lang w:val="en-US"/>
        </w:rPr>
        <w:t>kgkp</w:t>
      </w:r>
      <w:r w:rsidRPr="00C761D3">
        <w:rPr>
          <w:rFonts w:ascii="Times New Roman" w:hAnsi="Times New Roman" w:cs="Times New Roman"/>
          <w:sz w:val="28"/>
          <w:szCs w:val="28"/>
        </w:rPr>
        <w:t>@</w:t>
      </w:r>
      <w:r w:rsidRPr="000C5C7C">
        <w:rPr>
          <w:rFonts w:ascii="Times New Roman" w:hAnsi="Times New Roman" w:cs="Times New Roman"/>
          <w:sz w:val="28"/>
          <w:szCs w:val="28"/>
          <w:lang w:val="en-US"/>
        </w:rPr>
        <w:t>unecon</w:t>
      </w:r>
      <w:r w:rsidRPr="00C761D3">
        <w:rPr>
          <w:rFonts w:ascii="Times New Roman" w:hAnsi="Times New Roman" w:cs="Times New Roman"/>
          <w:sz w:val="28"/>
          <w:szCs w:val="28"/>
        </w:rPr>
        <w:t>.</w:t>
      </w:r>
      <w:r w:rsidRPr="000C5C7C">
        <w:rPr>
          <w:rFonts w:ascii="Times New Roman" w:hAnsi="Times New Roman" w:cs="Times New Roman"/>
          <w:sz w:val="28"/>
          <w:szCs w:val="28"/>
          <w:lang w:val="en-US"/>
        </w:rPr>
        <w:t>ru</w:t>
      </w:r>
    </w:p>
    <w:p w:rsidR="000C5C7C" w:rsidRPr="00C761D3" w:rsidRDefault="000C5C7C" w:rsidP="00D56BC5">
      <w:pPr>
        <w:spacing w:after="0" w:line="360" w:lineRule="auto"/>
        <w:jc w:val="both"/>
        <w:rPr>
          <w:rFonts w:ascii="Times New Roman" w:hAnsi="Times New Roman" w:cs="Times New Roman"/>
          <w:sz w:val="28"/>
          <w:szCs w:val="28"/>
        </w:rPr>
      </w:pPr>
    </w:p>
    <w:p w:rsidR="00107CCC" w:rsidRPr="006A62BF" w:rsidRDefault="00107CCC" w:rsidP="00FF3136">
      <w:pPr>
        <w:spacing w:after="0" w:line="360" w:lineRule="auto"/>
        <w:ind w:firstLine="709"/>
        <w:jc w:val="both"/>
        <w:rPr>
          <w:rFonts w:ascii="Times New Roman" w:eastAsia="Times New Roman" w:hAnsi="Times New Roman"/>
          <w:sz w:val="28"/>
          <w:szCs w:val="28"/>
          <w:lang w:eastAsia="ru-RU"/>
        </w:rPr>
      </w:pPr>
      <w:r w:rsidRPr="00107CCC">
        <w:rPr>
          <w:rFonts w:ascii="Times New Roman" w:eastAsia="Times New Roman" w:hAnsi="Times New Roman"/>
          <w:b/>
          <w:sz w:val="28"/>
          <w:szCs w:val="28"/>
          <w:lang w:eastAsia="ru-RU"/>
        </w:rPr>
        <w:t>Введение:</w:t>
      </w:r>
      <w:r w:rsidRPr="00107CCC">
        <w:rPr>
          <w:rFonts w:ascii="Times New Roman" w:eastAsia="Times New Roman" w:hAnsi="Times New Roman"/>
          <w:sz w:val="28"/>
          <w:szCs w:val="28"/>
          <w:lang w:eastAsia="ru-RU"/>
        </w:rPr>
        <w:t xml:space="preserve"> </w:t>
      </w:r>
      <w:r w:rsidR="00FF3136">
        <w:rPr>
          <w:rFonts w:ascii="Times New Roman" w:hAnsi="Times New Roman" w:cs="Times New Roman"/>
          <w:sz w:val="28"/>
          <w:szCs w:val="28"/>
        </w:rPr>
        <w:t xml:space="preserve">в последнее время судами все чаще рассматриваются семейные споры, осложненные корпоративным элементом, в том числе споры о разделе общего имущества, в состав которого входят доли в уставном капитале ООО, споры об увеличении уставного капитала ООО с последующим выходом из ООО супруга – участника ООО. </w:t>
      </w:r>
      <w:r w:rsidR="006A62BF" w:rsidRPr="006A62BF">
        <w:rPr>
          <w:rFonts w:ascii="Times New Roman" w:hAnsi="Times New Roman" w:cs="Times New Roman"/>
          <w:sz w:val="28"/>
          <w:szCs w:val="28"/>
        </w:rPr>
        <w:t>В работе</w:t>
      </w:r>
      <w:r w:rsidR="00FF3136" w:rsidRPr="006A62BF">
        <w:rPr>
          <w:rFonts w:ascii="Times New Roman" w:hAnsi="Times New Roman" w:cs="Times New Roman"/>
          <w:sz w:val="28"/>
          <w:szCs w:val="28"/>
        </w:rPr>
        <w:t xml:space="preserve"> рассматривается возникающая в данных ситуациях коллизия норм семейного и корпоративного законодательства.</w:t>
      </w:r>
    </w:p>
    <w:p w:rsidR="00107CCC" w:rsidRPr="00FF3136" w:rsidRDefault="00107CCC" w:rsidP="00FF3136">
      <w:pPr>
        <w:autoSpaceDE w:val="0"/>
        <w:autoSpaceDN w:val="0"/>
        <w:adjustRightInd w:val="0"/>
        <w:spacing w:after="0" w:line="360" w:lineRule="auto"/>
        <w:ind w:firstLine="709"/>
        <w:jc w:val="both"/>
        <w:rPr>
          <w:rFonts w:ascii="Times New Roman" w:hAnsi="Times New Roman" w:cs="Times New Roman"/>
          <w:sz w:val="28"/>
          <w:szCs w:val="28"/>
        </w:rPr>
      </w:pPr>
      <w:r w:rsidRPr="00107CCC">
        <w:rPr>
          <w:rFonts w:ascii="Times New Roman" w:eastAsia="Times New Roman" w:hAnsi="Times New Roman"/>
          <w:b/>
          <w:sz w:val="28"/>
          <w:szCs w:val="28"/>
          <w:lang w:eastAsia="ru-RU"/>
        </w:rPr>
        <w:t>Материалы и методы:</w:t>
      </w:r>
      <w:r w:rsidRPr="00107CCC">
        <w:rPr>
          <w:rFonts w:ascii="Times New Roman" w:eastAsia="Times New Roman" w:hAnsi="Times New Roman"/>
          <w:sz w:val="28"/>
          <w:szCs w:val="28"/>
          <w:lang w:eastAsia="ru-RU"/>
        </w:rPr>
        <w:t xml:space="preserve"> </w:t>
      </w:r>
      <w:r w:rsidR="00FF3136">
        <w:rPr>
          <w:rFonts w:ascii="Times New Roman" w:hAnsi="Times New Roman" w:cs="Times New Roman"/>
          <w:sz w:val="28"/>
          <w:szCs w:val="28"/>
        </w:rPr>
        <w:t>в ходе исследования</w:t>
      </w:r>
      <w:r w:rsidR="00FF3136" w:rsidRPr="00FF3136">
        <w:rPr>
          <w:rFonts w:ascii="Times New Roman" w:hAnsi="Times New Roman" w:cs="Times New Roman"/>
          <w:sz w:val="28"/>
          <w:szCs w:val="28"/>
        </w:rPr>
        <w:t xml:space="preserve"> были использованы общенаучные</w:t>
      </w:r>
      <w:r w:rsidR="00FF3136">
        <w:rPr>
          <w:rFonts w:ascii="Times New Roman" w:hAnsi="Times New Roman" w:cs="Times New Roman"/>
          <w:sz w:val="28"/>
          <w:szCs w:val="28"/>
        </w:rPr>
        <w:t xml:space="preserve"> мето</w:t>
      </w:r>
      <w:r w:rsidR="00FF3136" w:rsidRPr="00FF3136">
        <w:rPr>
          <w:rFonts w:ascii="Times New Roman" w:hAnsi="Times New Roman" w:cs="Times New Roman"/>
          <w:sz w:val="28"/>
          <w:szCs w:val="28"/>
        </w:rPr>
        <w:t>ды анализа, индукции и дедукции, толкования и систематизации иссле</w:t>
      </w:r>
      <w:r w:rsidR="00FF3136">
        <w:rPr>
          <w:rFonts w:ascii="Times New Roman" w:hAnsi="Times New Roman" w:cs="Times New Roman"/>
          <w:sz w:val="28"/>
          <w:szCs w:val="28"/>
        </w:rPr>
        <w:t xml:space="preserve">дуемых правовых явлений, </w:t>
      </w:r>
      <w:r w:rsidR="00FF3136" w:rsidRPr="00FF3136">
        <w:rPr>
          <w:rFonts w:ascii="Times New Roman" w:hAnsi="Times New Roman" w:cs="Times New Roman"/>
          <w:sz w:val="28"/>
          <w:szCs w:val="28"/>
        </w:rPr>
        <w:t>формально-юридический метод</w:t>
      </w:r>
      <w:r w:rsidR="00FF3136">
        <w:rPr>
          <w:rFonts w:ascii="Times New Roman" w:hAnsi="Times New Roman" w:cs="Times New Roman"/>
          <w:sz w:val="28"/>
          <w:szCs w:val="28"/>
        </w:rPr>
        <w:t>,</w:t>
      </w:r>
      <w:r w:rsidR="00FF3136" w:rsidRPr="00FF3136">
        <w:rPr>
          <w:rFonts w:ascii="Times New Roman" w:hAnsi="Times New Roman" w:cs="Times New Roman"/>
          <w:sz w:val="28"/>
          <w:szCs w:val="28"/>
        </w:rPr>
        <w:t xml:space="preserve"> </w:t>
      </w:r>
      <w:r w:rsidR="00FF3136">
        <w:rPr>
          <w:rFonts w:ascii="Times New Roman" w:hAnsi="Times New Roman" w:cs="Times New Roman"/>
          <w:sz w:val="28"/>
          <w:szCs w:val="28"/>
        </w:rPr>
        <w:t>а также метод обобщения судебной практики.</w:t>
      </w:r>
    </w:p>
    <w:p w:rsidR="006A62BF" w:rsidRDefault="00107CCC" w:rsidP="006A62BF">
      <w:pPr>
        <w:autoSpaceDE w:val="0"/>
        <w:autoSpaceDN w:val="0"/>
        <w:adjustRightInd w:val="0"/>
        <w:spacing w:after="0" w:line="360" w:lineRule="auto"/>
        <w:ind w:firstLine="709"/>
        <w:jc w:val="both"/>
        <w:rPr>
          <w:rFonts w:ascii="Times New Roman" w:hAnsi="Times New Roman" w:cs="Times New Roman"/>
          <w:sz w:val="28"/>
          <w:szCs w:val="28"/>
        </w:rPr>
      </w:pPr>
      <w:r w:rsidRPr="00FF3136">
        <w:rPr>
          <w:rFonts w:ascii="Times New Roman" w:hAnsi="Times New Roman" w:cs="Times New Roman"/>
          <w:b/>
          <w:sz w:val="28"/>
          <w:szCs w:val="28"/>
        </w:rPr>
        <w:t>Результаты исследования:</w:t>
      </w:r>
      <w:r w:rsidRPr="00FF3136">
        <w:rPr>
          <w:rFonts w:ascii="Times New Roman" w:hAnsi="Times New Roman" w:cs="Times New Roman"/>
          <w:sz w:val="28"/>
          <w:szCs w:val="28"/>
        </w:rPr>
        <w:t xml:space="preserve"> </w:t>
      </w:r>
      <w:r w:rsidR="00FF3136" w:rsidRPr="00FF3136">
        <w:rPr>
          <w:rFonts w:ascii="Times New Roman" w:hAnsi="Times New Roman" w:cs="Times New Roman"/>
          <w:sz w:val="28"/>
          <w:szCs w:val="28"/>
        </w:rPr>
        <w:t xml:space="preserve">носят теоретико-прикладной характер и содержат </w:t>
      </w:r>
      <w:r w:rsidR="006A62BF">
        <w:rPr>
          <w:rFonts w:ascii="Times New Roman" w:hAnsi="Times New Roman" w:cs="Times New Roman"/>
          <w:sz w:val="28"/>
          <w:szCs w:val="28"/>
        </w:rPr>
        <w:t>вывод</w:t>
      </w:r>
      <w:r w:rsidR="00FF3136" w:rsidRPr="00FF3136">
        <w:rPr>
          <w:rFonts w:ascii="Times New Roman" w:hAnsi="Times New Roman" w:cs="Times New Roman"/>
          <w:sz w:val="28"/>
          <w:szCs w:val="28"/>
        </w:rPr>
        <w:t xml:space="preserve">, </w:t>
      </w:r>
      <w:r w:rsidR="006A62BF">
        <w:rPr>
          <w:rFonts w:ascii="Times New Roman" w:hAnsi="Times New Roman" w:cs="Times New Roman"/>
          <w:sz w:val="28"/>
          <w:szCs w:val="28"/>
        </w:rPr>
        <w:t xml:space="preserve">о возможном применении мер защиты имущественных интересов супруга (супруги) участника ООО, предусмотренных семейным </w:t>
      </w:r>
      <w:r w:rsidR="006A62BF">
        <w:rPr>
          <w:rFonts w:ascii="Times New Roman" w:hAnsi="Times New Roman" w:cs="Times New Roman"/>
          <w:sz w:val="28"/>
          <w:szCs w:val="28"/>
        </w:rPr>
        <w:lastRenderedPageBreak/>
        <w:t>законодательством, в случае если супруг, являющийся участником ООО, действует недобросовестно, а увеличение уставного капитала ООО за счет вклада третьего лица не отвечает разумной деловой цели.</w:t>
      </w:r>
    </w:p>
    <w:p w:rsidR="00107CCC" w:rsidRPr="006A62BF" w:rsidRDefault="00107CCC" w:rsidP="006A62BF">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07CCC">
        <w:rPr>
          <w:rFonts w:ascii="Times New Roman" w:eastAsia="Times New Roman" w:hAnsi="Times New Roman"/>
          <w:b/>
          <w:sz w:val="28"/>
          <w:szCs w:val="28"/>
          <w:lang w:eastAsia="ru-RU"/>
        </w:rPr>
        <w:t>Выводы и заключения:</w:t>
      </w:r>
      <w:r w:rsidRPr="00107CCC">
        <w:rPr>
          <w:rFonts w:ascii="Times New Roman" w:eastAsia="Times New Roman" w:hAnsi="Times New Roman"/>
          <w:sz w:val="28"/>
          <w:szCs w:val="28"/>
          <w:lang w:eastAsia="ru-RU"/>
        </w:rPr>
        <w:t xml:space="preserve"> </w:t>
      </w:r>
      <w:r w:rsidR="006A62BF" w:rsidRPr="006A62BF">
        <w:rPr>
          <w:rFonts w:ascii="Times New Roman" w:hAnsi="Times New Roman" w:cs="Times New Roman"/>
          <w:sz w:val="28"/>
          <w:szCs w:val="28"/>
        </w:rPr>
        <w:t>Исходя из двойственной природы доли в ООО, делается вывод о том, что имущественное право на долю входит в содержание брачно-семейных отношений, тогда как права, обусловленные владением доли, составляют содержание корпоративных отношений.</w:t>
      </w:r>
    </w:p>
    <w:p w:rsidR="00107CCC" w:rsidRPr="00107CCC" w:rsidRDefault="00107CCC" w:rsidP="00107CCC">
      <w:pPr>
        <w:spacing w:after="0" w:line="360" w:lineRule="auto"/>
        <w:ind w:firstLine="709"/>
        <w:jc w:val="both"/>
        <w:rPr>
          <w:rFonts w:ascii="Times New Roman" w:eastAsia="Times New Roman" w:hAnsi="Times New Roman"/>
          <w:sz w:val="28"/>
          <w:szCs w:val="28"/>
        </w:rPr>
      </w:pPr>
      <w:r w:rsidRPr="00107CCC">
        <w:rPr>
          <w:rFonts w:ascii="Times New Roman" w:eastAsia="Times New Roman" w:hAnsi="Times New Roman"/>
          <w:b/>
          <w:sz w:val="28"/>
          <w:szCs w:val="28"/>
        </w:rPr>
        <w:t>Ключевые слова</w:t>
      </w:r>
      <w:r w:rsidRPr="00107CCC">
        <w:rPr>
          <w:rFonts w:ascii="Times New Roman" w:eastAsia="Times New Roman" w:hAnsi="Times New Roman"/>
          <w:sz w:val="28"/>
          <w:szCs w:val="28"/>
        </w:rPr>
        <w:t>:</w:t>
      </w:r>
      <w:r w:rsidRPr="00107CCC">
        <w:rPr>
          <w:rFonts w:ascii="Times New Roman" w:hAnsi="Times New Roman" w:cs="Times New Roman"/>
          <w:sz w:val="28"/>
          <w:szCs w:val="28"/>
        </w:rPr>
        <w:t xml:space="preserve"> </w:t>
      </w:r>
      <w:r>
        <w:rPr>
          <w:rFonts w:ascii="Times New Roman" w:hAnsi="Times New Roman" w:cs="Times New Roman"/>
          <w:sz w:val="28"/>
          <w:szCs w:val="28"/>
        </w:rPr>
        <w:t>доля в уставном капитале ООО, общая совместная собственность супругов, раздел доли в ООО, имущественные интересы супруга, разумная деловая цель, недобросовестное поведение участника</w:t>
      </w:r>
    </w:p>
    <w:p w:rsidR="00107CCC" w:rsidRPr="003B74F1" w:rsidRDefault="00107CCC" w:rsidP="00107CCC">
      <w:pPr>
        <w:spacing w:after="0" w:line="360" w:lineRule="auto"/>
        <w:ind w:firstLine="709"/>
        <w:jc w:val="both"/>
        <w:rPr>
          <w:rFonts w:ascii="Times New Roman" w:eastAsia="Times New Roman" w:hAnsi="Times New Roman"/>
          <w:sz w:val="28"/>
          <w:szCs w:val="28"/>
          <w:lang w:val="en-US"/>
        </w:rPr>
      </w:pPr>
      <w:r w:rsidRPr="00107CCC">
        <w:rPr>
          <w:rFonts w:ascii="Times New Roman" w:eastAsia="Times New Roman" w:hAnsi="Times New Roman"/>
          <w:b/>
          <w:sz w:val="28"/>
          <w:szCs w:val="28"/>
        </w:rPr>
        <w:t xml:space="preserve">Для цитирования: </w:t>
      </w:r>
      <w:r>
        <w:rPr>
          <w:rFonts w:ascii="Times New Roman" w:eastAsia="Times New Roman" w:hAnsi="Times New Roman"/>
          <w:color w:val="212529"/>
          <w:sz w:val="28"/>
          <w:szCs w:val="28"/>
          <w:shd w:val="clear" w:color="auto" w:fill="FFFFFF"/>
        </w:rPr>
        <w:t>Желонкин С.С., Макарова О.А.</w:t>
      </w:r>
      <w:r w:rsidRPr="00107CCC">
        <w:rPr>
          <w:rFonts w:ascii="Times New Roman" w:eastAsia="Times New Roman" w:hAnsi="Times New Roman"/>
          <w:sz w:val="28"/>
          <w:szCs w:val="28"/>
        </w:rPr>
        <w:t xml:space="preserve"> </w:t>
      </w:r>
      <w:r>
        <w:rPr>
          <w:rFonts w:ascii="Times New Roman" w:eastAsia="Times New Roman" w:hAnsi="Times New Roman"/>
          <w:color w:val="212529"/>
          <w:sz w:val="28"/>
          <w:szCs w:val="28"/>
          <w:shd w:val="clear" w:color="auto" w:fill="FFFFFF"/>
        </w:rPr>
        <w:t>Р</w:t>
      </w:r>
      <w:r w:rsidRPr="00107CCC">
        <w:rPr>
          <w:rFonts w:ascii="Times New Roman" w:eastAsia="Times New Roman" w:hAnsi="Times New Roman"/>
          <w:color w:val="212529"/>
          <w:sz w:val="28"/>
          <w:szCs w:val="28"/>
          <w:shd w:val="clear" w:color="auto" w:fill="FFFFFF"/>
        </w:rPr>
        <w:t>азмытие доли в ООО: коллизионные вопросы семейных и корпоративных отношений</w:t>
      </w:r>
      <w:r>
        <w:rPr>
          <w:rFonts w:ascii="Times New Roman" w:eastAsia="Times New Roman" w:hAnsi="Times New Roman"/>
          <w:color w:val="212529"/>
          <w:sz w:val="28"/>
          <w:szCs w:val="28"/>
          <w:shd w:val="clear" w:color="auto" w:fill="FFFFFF"/>
        </w:rPr>
        <w:t xml:space="preserve"> </w:t>
      </w:r>
      <w:r w:rsidRPr="00107CCC">
        <w:rPr>
          <w:rFonts w:ascii="Times New Roman" w:eastAsia="Times New Roman" w:hAnsi="Times New Roman"/>
          <w:sz w:val="28"/>
          <w:szCs w:val="28"/>
        </w:rPr>
        <w:t xml:space="preserve">/ </w:t>
      </w:r>
      <w:r>
        <w:rPr>
          <w:rFonts w:ascii="Times New Roman" w:eastAsia="Times New Roman" w:hAnsi="Times New Roman"/>
          <w:color w:val="212529"/>
          <w:sz w:val="28"/>
          <w:szCs w:val="28"/>
          <w:shd w:val="clear" w:color="auto" w:fill="FFFFFF"/>
        </w:rPr>
        <w:t>Желонкин С.С., Макарова О.А.</w:t>
      </w:r>
      <w:r w:rsidRPr="00107CCC">
        <w:rPr>
          <w:rFonts w:ascii="Times New Roman" w:eastAsia="Times New Roman" w:hAnsi="Times New Roman"/>
          <w:sz w:val="28"/>
          <w:szCs w:val="28"/>
        </w:rPr>
        <w:t xml:space="preserve"> // </w:t>
      </w:r>
      <w:r w:rsidR="00221D5E">
        <w:rPr>
          <w:rFonts w:ascii="Times New Roman" w:eastAsia="Times New Roman" w:hAnsi="Times New Roman"/>
          <w:sz w:val="28"/>
          <w:szCs w:val="28"/>
        </w:rPr>
        <w:t>Ученые записки юридического факультета</w:t>
      </w:r>
      <w:r w:rsidRPr="00221D5E">
        <w:rPr>
          <w:rFonts w:ascii="Times New Roman" w:eastAsia="Times New Roman" w:hAnsi="Times New Roman"/>
          <w:sz w:val="28"/>
          <w:szCs w:val="28"/>
        </w:rPr>
        <w:t xml:space="preserve">. </w:t>
      </w:r>
      <w:r w:rsidRPr="000C5C7C">
        <w:rPr>
          <w:rFonts w:ascii="Times New Roman" w:eastAsia="Times New Roman" w:hAnsi="Times New Roman"/>
          <w:sz w:val="28"/>
          <w:szCs w:val="28"/>
          <w:lang w:val="en-US"/>
        </w:rPr>
        <w:t xml:space="preserve">2024. </w:t>
      </w:r>
      <w:r w:rsidRPr="003B74F1">
        <w:rPr>
          <w:rFonts w:ascii="Times New Roman" w:eastAsia="Times New Roman" w:hAnsi="Times New Roman"/>
          <w:sz w:val="28"/>
          <w:szCs w:val="28"/>
          <w:lang w:val="en-US"/>
        </w:rPr>
        <w:t xml:space="preserve">№__ (__). – </w:t>
      </w:r>
      <w:r w:rsidRPr="00107CCC">
        <w:rPr>
          <w:rFonts w:ascii="Times New Roman" w:eastAsia="Times New Roman" w:hAnsi="Times New Roman"/>
          <w:sz w:val="28"/>
          <w:szCs w:val="28"/>
        </w:rPr>
        <w:t>С</w:t>
      </w:r>
      <w:r w:rsidRPr="003B74F1">
        <w:rPr>
          <w:rFonts w:ascii="Times New Roman" w:eastAsia="Times New Roman" w:hAnsi="Times New Roman"/>
          <w:sz w:val="28"/>
          <w:szCs w:val="28"/>
          <w:lang w:val="en-US"/>
        </w:rPr>
        <w:t xml:space="preserve">. ...-... </w:t>
      </w:r>
    </w:p>
    <w:p w:rsidR="00AD0AF7" w:rsidRPr="003B74F1" w:rsidRDefault="00AD0AF7" w:rsidP="00AD0AF7">
      <w:pPr>
        <w:spacing w:after="0" w:line="240" w:lineRule="auto"/>
        <w:rPr>
          <w:rFonts w:ascii="Times New Roman" w:eastAsia="Times New Roman" w:hAnsi="Times New Roman"/>
          <w:b/>
          <w:sz w:val="28"/>
          <w:szCs w:val="28"/>
          <w:lang w:val="en-US"/>
        </w:rPr>
      </w:pPr>
    </w:p>
    <w:p w:rsidR="00AD0AF7" w:rsidRDefault="00AD0AF7" w:rsidP="00AD0AF7">
      <w:pPr>
        <w:spacing w:after="0" w:line="240" w:lineRule="auto"/>
        <w:rPr>
          <w:rFonts w:ascii="Times New Roman" w:eastAsia="Times New Roman" w:hAnsi="Times New Roman"/>
          <w:b/>
          <w:sz w:val="28"/>
          <w:szCs w:val="28"/>
          <w:lang w:val="en-US"/>
        </w:rPr>
      </w:pPr>
      <w:r w:rsidRPr="00A812B4">
        <w:rPr>
          <w:rFonts w:ascii="Times New Roman" w:eastAsia="Times New Roman" w:hAnsi="Times New Roman"/>
          <w:b/>
          <w:sz w:val="28"/>
          <w:szCs w:val="28"/>
          <w:lang w:val="en-US"/>
        </w:rPr>
        <w:t>Original paper</w:t>
      </w:r>
    </w:p>
    <w:p w:rsidR="00A812B4" w:rsidRPr="00A812B4" w:rsidRDefault="00A812B4" w:rsidP="00AD0AF7">
      <w:pPr>
        <w:spacing w:after="0" w:line="240" w:lineRule="auto"/>
        <w:rPr>
          <w:rFonts w:ascii="Times New Roman" w:eastAsia="Times New Roman" w:hAnsi="Times New Roman"/>
          <w:b/>
          <w:sz w:val="28"/>
          <w:szCs w:val="28"/>
          <w:lang w:val="en-US"/>
        </w:rPr>
      </w:pPr>
    </w:p>
    <w:p w:rsidR="00AD0AF7" w:rsidRPr="00A812B4" w:rsidRDefault="00A812B4" w:rsidP="00A812B4">
      <w:pPr>
        <w:spacing w:after="0" w:line="360" w:lineRule="auto"/>
        <w:jc w:val="center"/>
        <w:rPr>
          <w:rFonts w:ascii="Times New Roman" w:hAnsi="Times New Roman" w:cs="Times New Roman"/>
          <w:b/>
          <w:sz w:val="28"/>
          <w:szCs w:val="28"/>
          <w:lang w:val="en-US"/>
        </w:rPr>
      </w:pPr>
      <w:r w:rsidRPr="00A812B4">
        <w:rPr>
          <w:rFonts w:ascii="Times New Roman" w:hAnsi="Times New Roman" w:cs="Times New Roman"/>
          <w:b/>
          <w:sz w:val="28"/>
          <w:szCs w:val="28"/>
          <w:lang w:val="en-US"/>
        </w:rPr>
        <w:t>DILUTION OF A SHARE IN A LIMITED LIABILITY COMPANY: CONFLICT OF LAWS ISSUES IN FAMILY AND CORPORATE RELATIONS</w:t>
      </w:r>
    </w:p>
    <w:p w:rsidR="00A812B4" w:rsidRDefault="00A812B4" w:rsidP="00A812B4">
      <w:pPr>
        <w:spacing w:after="0" w:line="360" w:lineRule="auto"/>
        <w:jc w:val="both"/>
        <w:rPr>
          <w:rFonts w:ascii="Times New Roman" w:hAnsi="Times New Roman" w:cs="Times New Roman"/>
          <w:b/>
          <w:sz w:val="28"/>
          <w:szCs w:val="28"/>
          <w:lang w:val="en-US"/>
        </w:rPr>
      </w:pPr>
      <w:r w:rsidRPr="00A812B4">
        <w:rPr>
          <w:rFonts w:ascii="Times New Roman" w:hAnsi="Times New Roman" w:cs="Times New Roman"/>
          <w:b/>
          <w:sz w:val="28"/>
          <w:szCs w:val="28"/>
          <w:lang w:val="en-US"/>
        </w:rPr>
        <w:t>Sergey Sergeevich Zhelonkin</w:t>
      </w:r>
    </w:p>
    <w:p w:rsidR="000C5C7C" w:rsidRPr="000C5C7C" w:rsidRDefault="000C5C7C" w:rsidP="00A812B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PhD</w:t>
      </w:r>
      <w:r w:rsidRPr="00FA44BB">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FA44BB">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FA44BB">
        <w:rPr>
          <w:rFonts w:ascii="Times New Roman" w:hAnsi="Times New Roman" w:cs="Times New Roman"/>
          <w:sz w:val="28"/>
          <w:szCs w:val="28"/>
          <w:lang w:val="en-US"/>
        </w:rPr>
        <w:t>aw</w:t>
      </w:r>
      <w:r w:rsidRPr="000C5C7C">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0C5C7C">
        <w:rPr>
          <w:rFonts w:ascii="Times New Roman" w:hAnsi="Times New Roman" w:cs="Times New Roman"/>
          <w:sz w:val="28"/>
          <w:szCs w:val="28"/>
          <w:lang w:val="en-US"/>
        </w:rPr>
        <w:t xml:space="preserve">ssociate </w:t>
      </w:r>
      <w:r>
        <w:rPr>
          <w:rFonts w:ascii="Times New Roman" w:hAnsi="Times New Roman" w:cs="Times New Roman"/>
          <w:sz w:val="28"/>
          <w:szCs w:val="28"/>
          <w:lang w:val="en-US"/>
        </w:rPr>
        <w:t>p</w:t>
      </w:r>
      <w:r w:rsidRPr="000C5C7C">
        <w:rPr>
          <w:rFonts w:ascii="Times New Roman" w:hAnsi="Times New Roman" w:cs="Times New Roman"/>
          <w:sz w:val="28"/>
          <w:szCs w:val="28"/>
          <w:lang w:val="en-US"/>
        </w:rPr>
        <w:t>rofessor</w:t>
      </w:r>
    </w:p>
    <w:p w:rsidR="00A812B4" w:rsidRPr="00A812B4" w:rsidRDefault="00A812B4" w:rsidP="00A812B4">
      <w:pPr>
        <w:spacing w:after="0" w:line="360" w:lineRule="auto"/>
        <w:jc w:val="both"/>
        <w:rPr>
          <w:rFonts w:ascii="Times New Roman" w:hAnsi="Times New Roman" w:cs="Times New Roman"/>
          <w:sz w:val="28"/>
          <w:szCs w:val="28"/>
          <w:lang w:val="en-US"/>
        </w:rPr>
      </w:pPr>
      <w:r w:rsidRPr="00A812B4">
        <w:rPr>
          <w:rFonts w:ascii="Times New Roman" w:hAnsi="Times New Roman" w:cs="Times New Roman"/>
          <w:sz w:val="28"/>
          <w:szCs w:val="28"/>
          <w:lang w:val="en-US"/>
        </w:rPr>
        <w:t>St. Petersburg State University of Economics</w:t>
      </w:r>
    </w:p>
    <w:p w:rsidR="000C5C7C" w:rsidRPr="000C5C7C" w:rsidRDefault="000C5C7C" w:rsidP="000C5C7C">
      <w:pPr>
        <w:spacing w:after="0" w:line="360" w:lineRule="auto"/>
        <w:jc w:val="both"/>
        <w:rPr>
          <w:rFonts w:ascii="Times New Roman" w:hAnsi="Times New Roman" w:cs="Times New Roman"/>
          <w:sz w:val="28"/>
          <w:szCs w:val="28"/>
          <w:lang w:val="en-US"/>
        </w:rPr>
      </w:pPr>
      <w:r w:rsidRPr="000C5C7C">
        <w:rPr>
          <w:rFonts w:ascii="Times New Roman" w:hAnsi="Times New Roman" w:cs="Times New Roman"/>
          <w:sz w:val="28"/>
          <w:szCs w:val="28"/>
          <w:lang w:val="en-US"/>
        </w:rPr>
        <w:t>dept.</w:t>
      </w:r>
      <w:r>
        <w:rPr>
          <w:rFonts w:ascii="Times New Roman" w:hAnsi="Times New Roman" w:cs="Times New Roman"/>
          <w:sz w:val="28"/>
          <w:szCs w:val="28"/>
          <w:lang w:val="en-US"/>
        </w:rPr>
        <w:t>fur</w:t>
      </w:r>
      <w:r w:rsidRPr="000C5C7C">
        <w:rPr>
          <w:rFonts w:ascii="Times New Roman" w:hAnsi="Times New Roman" w:cs="Times New Roman"/>
          <w:sz w:val="28"/>
          <w:szCs w:val="28"/>
          <w:lang w:val="en-US"/>
        </w:rPr>
        <w:t>@unecon.ru</w:t>
      </w:r>
    </w:p>
    <w:p w:rsidR="00A812B4" w:rsidRDefault="00A812B4" w:rsidP="00A812B4">
      <w:pPr>
        <w:spacing w:after="0" w:line="360" w:lineRule="auto"/>
        <w:jc w:val="both"/>
        <w:rPr>
          <w:rFonts w:ascii="Times New Roman" w:hAnsi="Times New Roman" w:cs="Times New Roman"/>
          <w:b/>
          <w:sz w:val="28"/>
          <w:szCs w:val="28"/>
          <w:lang w:val="en-US"/>
        </w:rPr>
      </w:pPr>
      <w:r w:rsidRPr="00A812B4">
        <w:rPr>
          <w:rFonts w:ascii="Times New Roman" w:hAnsi="Times New Roman" w:cs="Times New Roman"/>
          <w:b/>
          <w:sz w:val="28"/>
          <w:szCs w:val="28"/>
          <w:lang w:val="en-US"/>
        </w:rPr>
        <w:t>Makarova Olga Alexandrovna</w:t>
      </w:r>
    </w:p>
    <w:p w:rsidR="000C5C7C" w:rsidRPr="000C5C7C" w:rsidRDefault="00B574CA" w:rsidP="00A812B4">
      <w:pPr>
        <w:spacing w:after="0" w:line="360" w:lineRule="auto"/>
        <w:jc w:val="both"/>
        <w:rPr>
          <w:rFonts w:ascii="Times New Roman" w:hAnsi="Times New Roman" w:cs="Times New Roman"/>
          <w:sz w:val="28"/>
          <w:szCs w:val="28"/>
          <w:lang w:val="en-US"/>
        </w:rPr>
      </w:pPr>
      <w:r w:rsidRPr="00B574CA">
        <w:rPr>
          <w:rFonts w:ascii="Times New Roman" w:hAnsi="Times New Roman" w:cs="Times New Roman"/>
          <w:sz w:val="28"/>
          <w:szCs w:val="28"/>
          <w:lang w:val="en-US"/>
        </w:rPr>
        <w:t>Dr. Sci. (Jurid.)</w:t>
      </w:r>
      <w:r w:rsidR="000C5C7C" w:rsidRPr="000C5C7C">
        <w:rPr>
          <w:rFonts w:ascii="Times New Roman" w:hAnsi="Times New Roman" w:cs="Times New Roman"/>
          <w:sz w:val="28"/>
          <w:szCs w:val="28"/>
          <w:lang w:val="en-US"/>
        </w:rPr>
        <w:t xml:space="preserve">, </w:t>
      </w:r>
      <w:r w:rsidR="000C5C7C">
        <w:rPr>
          <w:rFonts w:ascii="Times New Roman" w:hAnsi="Times New Roman" w:cs="Times New Roman"/>
          <w:sz w:val="28"/>
          <w:szCs w:val="28"/>
          <w:lang w:val="en-US"/>
        </w:rPr>
        <w:t>p</w:t>
      </w:r>
      <w:r w:rsidR="000C5C7C" w:rsidRPr="000C5C7C">
        <w:rPr>
          <w:rFonts w:ascii="Times New Roman" w:hAnsi="Times New Roman" w:cs="Times New Roman"/>
          <w:sz w:val="28"/>
          <w:szCs w:val="28"/>
          <w:lang w:val="en-US"/>
        </w:rPr>
        <w:t>rofessor</w:t>
      </w:r>
    </w:p>
    <w:p w:rsidR="00A812B4" w:rsidRPr="00A812B4" w:rsidRDefault="00A812B4" w:rsidP="00A812B4">
      <w:pPr>
        <w:spacing w:after="0" w:line="360" w:lineRule="auto"/>
        <w:jc w:val="both"/>
        <w:rPr>
          <w:rFonts w:ascii="Times New Roman" w:hAnsi="Times New Roman" w:cs="Times New Roman"/>
          <w:sz w:val="28"/>
          <w:szCs w:val="28"/>
          <w:lang w:val="en-US"/>
        </w:rPr>
      </w:pPr>
      <w:r w:rsidRPr="00A812B4">
        <w:rPr>
          <w:rFonts w:ascii="Times New Roman" w:hAnsi="Times New Roman" w:cs="Times New Roman"/>
          <w:sz w:val="28"/>
          <w:szCs w:val="28"/>
          <w:lang w:val="en-US"/>
        </w:rPr>
        <w:t>St. Petersburg State University of Economics</w:t>
      </w:r>
    </w:p>
    <w:p w:rsidR="00A812B4" w:rsidRPr="003B74F1" w:rsidRDefault="00A812B4" w:rsidP="00A812B4">
      <w:pPr>
        <w:spacing w:after="0" w:line="360" w:lineRule="auto"/>
        <w:jc w:val="both"/>
        <w:rPr>
          <w:rFonts w:ascii="Times New Roman" w:hAnsi="Times New Roman" w:cs="Times New Roman"/>
          <w:sz w:val="28"/>
          <w:szCs w:val="28"/>
          <w:lang w:val="en-US"/>
        </w:rPr>
      </w:pPr>
      <w:r w:rsidRPr="003B74F1">
        <w:rPr>
          <w:rFonts w:ascii="Times New Roman" w:hAnsi="Times New Roman" w:cs="Times New Roman"/>
          <w:sz w:val="28"/>
          <w:szCs w:val="28"/>
          <w:lang w:val="en-US"/>
        </w:rPr>
        <w:t>moamoa@mail.ru</w:t>
      </w:r>
    </w:p>
    <w:p w:rsidR="00A812B4" w:rsidRPr="00A812B4" w:rsidRDefault="00A812B4" w:rsidP="00A812B4">
      <w:pPr>
        <w:spacing w:after="0" w:line="360" w:lineRule="auto"/>
        <w:ind w:firstLine="709"/>
        <w:jc w:val="both"/>
        <w:rPr>
          <w:rFonts w:ascii="Times New Roman" w:hAnsi="Times New Roman" w:cs="Times New Roman"/>
          <w:sz w:val="28"/>
          <w:szCs w:val="28"/>
          <w:lang w:val="en-US"/>
        </w:rPr>
      </w:pPr>
      <w:r w:rsidRPr="00A812B4">
        <w:rPr>
          <w:rFonts w:ascii="Times New Roman" w:hAnsi="Times New Roman" w:cs="Times New Roman"/>
          <w:b/>
          <w:sz w:val="28"/>
          <w:szCs w:val="28"/>
          <w:lang w:val="en-US"/>
        </w:rPr>
        <w:t>Introduction:</w:t>
      </w:r>
      <w:r w:rsidRPr="00A812B4">
        <w:rPr>
          <w:rFonts w:ascii="Times New Roman" w:hAnsi="Times New Roman" w:cs="Times New Roman"/>
          <w:sz w:val="28"/>
          <w:szCs w:val="28"/>
          <w:lang w:val="en-US"/>
        </w:rPr>
        <w:t xml:space="preserve"> recently the courts are increasingly considering family disputes complicated by the corporate element, including disputes about the division of common property, which includes shares in the authorised capital of LLC, disputes </w:t>
      </w:r>
      <w:r w:rsidRPr="00A812B4">
        <w:rPr>
          <w:rFonts w:ascii="Times New Roman" w:hAnsi="Times New Roman" w:cs="Times New Roman"/>
          <w:sz w:val="28"/>
          <w:szCs w:val="28"/>
          <w:lang w:val="en-US"/>
        </w:rPr>
        <w:lastRenderedPageBreak/>
        <w:t>about the increase of the authorised capital of LLC with the subsequent withdrawal from LLC of the spouse - participant of LLC. The paper considers the conflict of norms of family and corporate legislation arising in these situations.</w:t>
      </w:r>
    </w:p>
    <w:p w:rsidR="00A812B4" w:rsidRPr="00A812B4" w:rsidRDefault="00A812B4" w:rsidP="00A812B4">
      <w:pPr>
        <w:spacing w:after="0" w:line="360" w:lineRule="auto"/>
        <w:ind w:firstLine="709"/>
        <w:jc w:val="both"/>
        <w:rPr>
          <w:rFonts w:ascii="Times New Roman" w:hAnsi="Times New Roman" w:cs="Times New Roman"/>
          <w:sz w:val="28"/>
          <w:szCs w:val="28"/>
          <w:lang w:val="en-US"/>
        </w:rPr>
      </w:pPr>
      <w:r w:rsidRPr="00A812B4">
        <w:rPr>
          <w:rFonts w:ascii="Times New Roman" w:hAnsi="Times New Roman" w:cs="Times New Roman"/>
          <w:b/>
          <w:sz w:val="28"/>
          <w:szCs w:val="28"/>
          <w:lang w:val="en-US"/>
        </w:rPr>
        <w:t>Materials and methods:</w:t>
      </w:r>
      <w:r w:rsidRPr="00A812B4">
        <w:rPr>
          <w:rFonts w:ascii="Times New Roman" w:hAnsi="Times New Roman" w:cs="Times New Roman"/>
          <w:sz w:val="28"/>
          <w:szCs w:val="28"/>
          <w:lang w:val="en-US"/>
        </w:rPr>
        <w:t xml:space="preserve"> in the course of the study were used general scientific methods of analysis, induction and deduction, interpretation and systematisation of the legal phenomena under study, formal-legal method, as well as the method of generalisation of judicial practice.</w:t>
      </w:r>
    </w:p>
    <w:p w:rsidR="00A812B4" w:rsidRPr="00A812B4" w:rsidRDefault="00A812B4" w:rsidP="00A812B4">
      <w:pPr>
        <w:spacing w:after="0" w:line="360" w:lineRule="auto"/>
        <w:ind w:firstLine="709"/>
        <w:jc w:val="both"/>
        <w:rPr>
          <w:rFonts w:ascii="Times New Roman" w:hAnsi="Times New Roman" w:cs="Times New Roman"/>
          <w:sz w:val="28"/>
          <w:szCs w:val="28"/>
          <w:lang w:val="en-US"/>
        </w:rPr>
      </w:pPr>
      <w:r w:rsidRPr="00A812B4">
        <w:rPr>
          <w:rFonts w:ascii="Times New Roman" w:hAnsi="Times New Roman" w:cs="Times New Roman"/>
          <w:b/>
          <w:sz w:val="28"/>
          <w:szCs w:val="28"/>
          <w:lang w:val="en-US"/>
        </w:rPr>
        <w:t>Results of the research:</w:t>
      </w:r>
      <w:r w:rsidRPr="00A812B4">
        <w:rPr>
          <w:rFonts w:ascii="Times New Roman" w:hAnsi="Times New Roman" w:cs="Times New Roman"/>
          <w:sz w:val="28"/>
          <w:szCs w:val="28"/>
          <w:lang w:val="en-US"/>
        </w:rPr>
        <w:t xml:space="preserve"> are of theoretical and applied nature and contain the conclusion about possible application of measures of protection of property interests of the spouse of the LLC participant, provided by the family legislation, in case the spouse, who is the participant of LLC, acts in bad faith, and the increase of the authorised capital of LLC at the expense of the contribution of the third party does not meet the reasonable business purpose.</w:t>
      </w:r>
    </w:p>
    <w:p w:rsidR="00A812B4" w:rsidRPr="00A812B4" w:rsidRDefault="00AE4F2B" w:rsidP="00A812B4">
      <w:pPr>
        <w:spacing w:after="0" w:line="360" w:lineRule="auto"/>
        <w:ind w:firstLine="709"/>
        <w:jc w:val="both"/>
        <w:rPr>
          <w:rFonts w:ascii="Times New Roman" w:hAnsi="Times New Roman" w:cs="Times New Roman"/>
          <w:sz w:val="28"/>
          <w:szCs w:val="28"/>
          <w:lang w:val="en-US"/>
        </w:rPr>
      </w:pPr>
      <w:r w:rsidRPr="00AE4F2B">
        <w:rPr>
          <w:rFonts w:ascii="Times New Roman" w:hAnsi="Times New Roman" w:cs="Times New Roman"/>
          <w:b/>
          <w:sz w:val="28"/>
          <w:szCs w:val="28"/>
          <w:lang w:val="en-US"/>
        </w:rPr>
        <w:t>Findings and conclusions:</w:t>
      </w:r>
      <w:r w:rsidR="00A812B4" w:rsidRPr="00A812B4">
        <w:rPr>
          <w:rFonts w:ascii="Times New Roman" w:hAnsi="Times New Roman" w:cs="Times New Roman"/>
          <w:sz w:val="28"/>
          <w:szCs w:val="28"/>
          <w:lang w:val="en-US"/>
        </w:rPr>
        <w:t xml:space="preserve"> Based on the dual nature of the share in LLC, it is concluded that the property right to the share is included in the content of marital-family relations, while the rights arising from the ownership of the share constitute the content of corporate relations.</w:t>
      </w:r>
    </w:p>
    <w:p w:rsidR="00A812B4" w:rsidRPr="00A812B4" w:rsidRDefault="00A812B4" w:rsidP="00A812B4">
      <w:pPr>
        <w:spacing w:after="0" w:line="360" w:lineRule="auto"/>
        <w:ind w:firstLine="709"/>
        <w:jc w:val="both"/>
        <w:rPr>
          <w:rFonts w:ascii="Times New Roman" w:hAnsi="Times New Roman" w:cs="Times New Roman"/>
          <w:sz w:val="28"/>
          <w:szCs w:val="28"/>
          <w:lang w:val="en-US"/>
        </w:rPr>
      </w:pPr>
      <w:r w:rsidRPr="00AE4F2B">
        <w:rPr>
          <w:rFonts w:ascii="Times New Roman" w:hAnsi="Times New Roman" w:cs="Times New Roman"/>
          <w:b/>
          <w:sz w:val="28"/>
          <w:szCs w:val="28"/>
          <w:lang w:val="en-US"/>
        </w:rPr>
        <w:t>Keywords:</w:t>
      </w:r>
      <w:r w:rsidRPr="00A812B4">
        <w:rPr>
          <w:rFonts w:ascii="Times New Roman" w:hAnsi="Times New Roman" w:cs="Times New Roman"/>
          <w:sz w:val="28"/>
          <w:szCs w:val="28"/>
          <w:lang w:val="en-US"/>
        </w:rPr>
        <w:t xml:space="preserve"> share in the authorised capital of LLC, common joint ownership of spouses, division of a share in LLC, property interests of a spouse, reasonable business purpose, bad faith behaviour of a participant</w:t>
      </w:r>
    </w:p>
    <w:p w:rsidR="00A812B4" w:rsidRPr="003B74F1" w:rsidRDefault="00A812B4" w:rsidP="00A812B4">
      <w:pPr>
        <w:spacing w:after="0" w:line="360" w:lineRule="auto"/>
        <w:ind w:firstLine="709"/>
        <w:jc w:val="both"/>
        <w:rPr>
          <w:rFonts w:ascii="Times New Roman" w:hAnsi="Times New Roman" w:cs="Times New Roman"/>
          <w:sz w:val="28"/>
          <w:szCs w:val="28"/>
        </w:rPr>
      </w:pPr>
      <w:r w:rsidRPr="00AE4F2B">
        <w:rPr>
          <w:rFonts w:ascii="Times New Roman" w:hAnsi="Times New Roman" w:cs="Times New Roman"/>
          <w:b/>
          <w:sz w:val="28"/>
          <w:szCs w:val="28"/>
          <w:lang w:val="en-US"/>
        </w:rPr>
        <w:t xml:space="preserve">For </w:t>
      </w:r>
      <w:r w:rsidR="00AE4F2B" w:rsidRPr="00AE4F2B">
        <w:rPr>
          <w:rFonts w:ascii="Times New Roman" w:hAnsi="Times New Roman" w:cs="Times New Roman"/>
          <w:b/>
          <w:sz w:val="28"/>
          <w:szCs w:val="28"/>
          <w:lang w:val="en-US"/>
        </w:rPr>
        <w:t>c</w:t>
      </w:r>
      <w:r w:rsidRPr="00AE4F2B">
        <w:rPr>
          <w:rFonts w:ascii="Times New Roman" w:hAnsi="Times New Roman" w:cs="Times New Roman"/>
          <w:b/>
          <w:sz w:val="28"/>
          <w:szCs w:val="28"/>
          <w:lang w:val="en-US"/>
        </w:rPr>
        <w:t>itation:</w:t>
      </w:r>
      <w:r w:rsidRPr="00A812B4">
        <w:rPr>
          <w:rFonts w:ascii="Times New Roman" w:hAnsi="Times New Roman" w:cs="Times New Roman"/>
          <w:sz w:val="28"/>
          <w:szCs w:val="28"/>
          <w:lang w:val="en-US"/>
        </w:rPr>
        <w:t xml:space="preserve"> Zhelonkin S.S., Makarova O.A. Dilution of a share in LLC: conflict of laws issues of family and corporate relations / Zhelonkin S.S., Makarova O.A. // </w:t>
      </w:r>
      <w:r w:rsidR="00221D5E" w:rsidRPr="00221D5E">
        <w:rPr>
          <w:rFonts w:ascii="Times New Roman" w:hAnsi="Times New Roman" w:cs="Times New Roman"/>
          <w:sz w:val="28"/>
          <w:szCs w:val="28"/>
          <w:lang w:val="en-US"/>
        </w:rPr>
        <w:t>Scientific Notes of the Law Faculty</w:t>
      </w:r>
      <w:r w:rsidRPr="00A812B4">
        <w:rPr>
          <w:rFonts w:ascii="Times New Roman" w:hAnsi="Times New Roman" w:cs="Times New Roman"/>
          <w:sz w:val="28"/>
          <w:szCs w:val="28"/>
          <w:lang w:val="en-US"/>
        </w:rPr>
        <w:t xml:space="preserve">. </w:t>
      </w:r>
      <w:r w:rsidRPr="000C5C7C">
        <w:rPr>
          <w:rFonts w:ascii="Times New Roman" w:hAnsi="Times New Roman" w:cs="Times New Roman"/>
          <w:sz w:val="28"/>
          <w:szCs w:val="28"/>
        </w:rPr>
        <w:t>2024</w:t>
      </w:r>
      <w:r w:rsidRPr="003B74F1">
        <w:rPr>
          <w:rFonts w:ascii="Times New Roman" w:hAnsi="Times New Roman" w:cs="Times New Roman"/>
          <w:sz w:val="28"/>
          <w:szCs w:val="28"/>
        </w:rPr>
        <w:t xml:space="preserve">. №__ (__). - </w:t>
      </w:r>
      <w:r w:rsidR="00AE4F2B">
        <w:rPr>
          <w:rFonts w:ascii="Times New Roman" w:hAnsi="Times New Roman" w:cs="Times New Roman"/>
          <w:sz w:val="28"/>
          <w:szCs w:val="28"/>
          <w:lang w:val="en-US"/>
        </w:rPr>
        <w:t>P</w:t>
      </w:r>
      <w:r w:rsidRPr="003B74F1">
        <w:rPr>
          <w:rFonts w:ascii="Times New Roman" w:hAnsi="Times New Roman" w:cs="Times New Roman"/>
          <w:sz w:val="28"/>
          <w:szCs w:val="28"/>
        </w:rPr>
        <w:t xml:space="preserve">. ...-... </w:t>
      </w:r>
    </w:p>
    <w:p w:rsidR="00A812B4" w:rsidRPr="003B74F1" w:rsidRDefault="00A812B4" w:rsidP="002B62FF">
      <w:pPr>
        <w:spacing w:after="0" w:line="360" w:lineRule="auto"/>
        <w:ind w:firstLine="709"/>
        <w:jc w:val="both"/>
        <w:rPr>
          <w:rFonts w:ascii="Times New Roman" w:hAnsi="Times New Roman" w:cs="Times New Roman"/>
          <w:sz w:val="28"/>
          <w:szCs w:val="28"/>
        </w:rPr>
      </w:pPr>
    </w:p>
    <w:p w:rsidR="00B9256B" w:rsidRDefault="00221D5E" w:rsidP="002B6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текст</w:t>
      </w:r>
      <w:r w:rsidR="00A22A39" w:rsidRPr="00E73B6E">
        <w:rPr>
          <w:rFonts w:ascii="Times New Roman" w:hAnsi="Times New Roman" w:cs="Times New Roman"/>
          <w:sz w:val="28"/>
          <w:szCs w:val="28"/>
          <w:vertAlign w:val="superscript"/>
        </w:rPr>
        <w:footnoteReference w:id="1"/>
      </w:r>
      <w:r w:rsidR="00B9256B">
        <w:rPr>
          <w:rFonts w:ascii="Times New Roman" w:hAnsi="Times New Roman" w:cs="Times New Roman"/>
          <w:sz w:val="28"/>
          <w:szCs w:val="28"/>
        </w:rPr>
        <w:t xml:space="preserve"> 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r w:rsidR="00B9256B" w:rsidRPr="00B9256B">
        <w:rPr>
          <w:rFonts w:ascii="Times New Roman" w:hAnsi="Times New Roman" w:cs="Times New Roman"/>
          <w:sz w:val="28"/>
          <w:szCs w:val="28"/>
        </w:rPr>
        <w:t xml:space="preserve"> </w:t>
      </w:r>
      <w:r w:rsidR="00B9256B">
        <w:rPr>
          <w:rFonts w:ascii="Times New Roman" w:hAnsi="Times New Roman" w:cs="Times New Roman"/>
          <w:sz w:val="28"/>
          <w:szCs w:val="28"/>
        </w:rPr>
        <w:t>текст.</w:t>
      </w:r>
    </w:p>
    <w:p w:rsidR="00B9256B" w:rsidRDefault="00B9256B" w:rsidP="002B6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sidR="00A22A39" w:rsidRPr="009D7517">
        <w:rPr>
          <w:rFonts w:ascii="Times New Roman" w:hAnsi="Times New Roman" w:cs="Times New Roman"/>
          <w:sz w:val="28"/>
          <w:szCs w:val="28"/>
        </w:rPr>
        <w:t xml:space="preserve"> </w:t>
      </w:r>
      <w:r w:rsidR="00221D5E">
        <w:rPr>
          <w:rFonts w:ascii="Times New Roman" w:hAnsi="Times New Roman" w:cs="Times New Roman"/>
          <w:sz w:val="28"/>
          <w:szCs w:val="28"/>
        </w:rPr>
        <w:t>[</w:t>
      </w:r>
      <w:r w:rsidR="00221D5E" w:rsidRPr="001D65EC">
        <w:rPr>
          <w:rFonts w:ascii="Times New Roman" w:hAnsi="Times New Roman" w:cs="Times New Roman"/>
          <w:sz w:val="28"/>
          <w:szCs w:val="28"/>
        </w:rPr>
        <w:t>1</w:t>
      </w:r>
      <w:r w:rsidR="00221D5E">
        <w:rPr>
          <w:rFonts w:ascii="Times New Roman" w:hAnsi="Times New Roman" w:cs="Times New Roman"/>
          <w:sz w:val="28"/>
          <w:szCs w:val="28"/>
        </w:rPr>
        <w:t>, с. 82]</w:t>
      </w:r>
      <w:r w:rsidR="00221D5E" w:rsidRPr="009D7517">
        <w:rPr>
          <w:rFonts w:ascii="Times New Roman" w:hAnsi="Times New Roman" w:cs="Times New Roman"/>
          <w:sz w:val="28"/>
          <w:szCs w:val="28"/>
        </w:rPr>
        <w:t>.</w:t>
      </w:r>
    </w:p>
    <w:p w:rsidR="00B9256B" w:rsidRDefault="00B9256B" w:rsidP="002B6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п</w:t>
      </w:r>
      <w:r w:rsidR="00221D5E">
        <w:rPr>
          <w:rFonts w:ascii="Times New Roman" w:hAnsi="Times New Roman" w:cs="Times New Roman"/>
          <w:sz w:val="28"/>
          <w:szCs w:val="28"/>
        </w:rPr>
        <w:t xml:space="preserve">ункт </w:t>
      </w:r>
      <w:r w:rsidR="00221D5E" w:rsidRPr="00E14ECC">
        <w:rPr>
          <w:rFonts w:ascii="Times New Roman" w:hAnsi="Times New Roman" w:cs="Times New Roman"/>
          <w:sz w:val="28"/>
          <w:szCs w:val="28"/>
        </w:rPr>
        <w:t>2 ст. 2</w:t>
      </w:r>
      <w:r w:rsidR="00221D5E" w:rsidRPr="009D7517">
        <w:rPr>
          <w:rFonts w:ascii="Times New Roman" w:hAnsi="Times New Roman" w:cs="Times New Roman"/>
          <w:sz w:val="28"/>
          <w:szCs w:val="28"/>
        </w:rPr>
        <w:t xml:space="preserve"> Федерального закона от 08.02.1998 № 14-ФЗ (ред. от 13.06.2023) «Об обществах с ограниченной ответственностью»</w:t>
      </w:r>
      <w:r>
        <w:rPr>
          <w:rFonts w:ascii="Times New Roman" w:hAnsi="Times New Roman" w:cs="Times New Roman"/>
          <w:sz w:val="28"/>
          <w:szCs w:val="28"/>
        </w:rPr>
        <w:t>…</w:t>
      </w:r>
    </w:p>
    <w:p w:rsidR="00221D5E" w:rsidRDefault="00B9256B" w:rsidP="002B62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Pr="00B9256B">
        <w:rPr>
          <w:rFonts w:ascii="Times New Roman" w:hAnsi="Times New Roman" w:cs="Times New Roman"/>
          <w:sz w:val="28"/>
          <w:szCs w:val="28"/>
        </w:rPr>
        <w:t xml:space="preserve"> </w:t>
      </w:r>
      <w:r>
        <w:rPr>
          <w:rFonts w:ascii="Times New Roman" w:hAnsi="Times New Roman" w:cs="Times New Roman"/>
          <w:sz w:val="28"/>
          <w:szCs w:val="28"/>
        </w:rPr>
        <w:t>текст</w:t>
      </w:r>
      <w:r w:rsidR="00221D5E" w:rsidRPr="00221D5E">
        <w:rPr>
          <w:rFonts w:ascii="Times New Roman" w:hAnsi="Times New Roman" w:cs="Times New Roman"/>
          <w:sz w:val="28"/>
          <w:szCs w:val="28"/>
        </w:rPr>
        <w:t xml:space="preserve"> </w:t>
      </w:r>
      <w:r>
        <w:rPr>
          <w:rFonts w:ascii="Times New Roman" w:hAnsi="Times New Roman" w:cs="Times New Roman"/>
          <w:sz w:val="28"/>
          <w:szCs w:val="28"/>
        </w:rPr>
        <w:t xml:space="preserve">… </w:t>
      </w:r>
      <w:r w:rsidR="00221D5E" w:rsidRPr="009D7517">
        <w:rPr>
          <w:rFonts w:ascii="Times New Roman" w:hAnsi="Times New Roman" w:cs="Times New Roman"/>
          <w:sz w:val="28"/>
          <w:szCs w:val="28"/>
        </w:rPr>
        <w:t>Конституционный Суд РФ</w:t>
      </w:r>
      <w:r w:rsidR="00221D5E">
        <w:rPr>
          <w:rFonts w:ascii="Times New Roman" w:hAnsi="Times New Roman" w:cs="Times New Roman"/>
          <w:sz w:val="28"/>
          <w:szCs w:val="28"/>
        </w:rPr>
        <w:t xml:space="preserve"> в </w:t>
      </w:r>
      <w:hyperlink r:id="rId8" w:history="1">
        <w:r w:rsidR="00221D5E" w:rsidRPr="00DE349B">
          <w:rPr>
            <w:rFonts w:ascii="Times New Roman" w:hAnsi="Times New Roman" w:cs="Times New Roman"/>
            <w:sz w:val="28"/>
            <w:szCs w:val="28"/>
          </w:rPr>
          <w:t>Определении</w:t>
        </w:r>
      </w:hyperlink>
      <w:r w:rsidR="00221D5E" w:rsidRPr="00DE349B">
        <w:rPr>
          <w:rFonts w:ascii="Times New Roman" w:hAnsi="Times New Roman" w:cs="Times New Roman"/>
          <w:sz w:val="28"/>
          <w:szCs w:val="28"/>
        </w:rPr>
        <w:t xml:space="preserve"> от 3 июля 2014 г. № 1564-О «Об отказе в принятии к рассмотрению жалобы гражданки Соловьевой Татьяны Алексеевны на нарушение ее конституционных прав положением пункта 2 статьи 21 Федерального закона «Об обществах с ограниченной ответственностью»»</w:t>
      </w:r>
      <w:r>
        <w:rPr>
          <w:rFonts w:ascii="Times New Roman" w:hAnsi="Times New Roman" w:cs="Times New Roman"/>
          <w:sz w:val="28"/>
          <w:szCs w:val="28"/>
        </w:rPr>
        <w:t>…</w:t>
      </w:r>
    </w:p>
    <w:p w:rsidR="00E8639A" w:rsidRDefault="00E8639A" w:rsidP="002B62FF">
      <w:pPr>
        <w:spacing w:after="0" w:line="360" w:lineRule="auto"/>
        <w:ind w:firstLine="709"/>
        <w:jc w:val="both"/>
        <w:rPr>
          <w:rFonts w:ascii="Times New Roman" w:hAnsi="Times New Roman" w:cs="Times New Roman"/>
          <w:sz w:val="28"/>
          <w:szCs w:val="28"/>
        </w:rPr>
      </w:pPr>
    </w:p>
    <w:p w:rsidR="00E8639A" w:rsidRPr="00003AF0" w:rsidRDefault="001D65EC" w:rsidP="001D65EC">
      <w:pPr>
        <w:spacing w:after="0" w:line="360" w:lineRule="auto"/>
        <w:jc w:val="center"/>
        <w:rPr>
          <w:rFonts w:ascii="Times New Roman" w:hAnsi="Times New Roman" w:cs="Times New Roman"/>
          <w:b/>
          <w:i/>
          <w:sz w:val="28"/>
          <w:szCs w:val="28"/>
        </w:rPr>
      </w:pPr>
      <w:r w:rsidRPr="00003AF0">
        <w:rPr>
          <w:rFonts w:ascii="Times New Roman" w:hAnsi="Times New Roman" w:cs="Times New Roman"/>
          <w:b/>
          <w:i/>
          <w:sz w:val="28"/>
          <w:szCs w:val="28"/>
        </w:rPr>
        <w:t>СПИСОК ИСТОЧНИКОВ</w:t>
      </w:r>
    </w:p>
    <w:p w:rsidR="001D65EC" w:rsidRDefault="001D65EC" w:rsidP="001D65EC">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9256B" w:rsidRPr="00B9256B">
        <w:rPr>
          <w:rFonts w:ascii="Times New Roman" w:hAnsi="Times New Roman" w:cs="Times New Roman"/>
          <w:sz w:val="28"/>
          <w:szCs w:val="28"/>
        </w:rPr>
        <w:t>Гусева, А.А. Объект виндикации</w:t>
      </w:r>
      <w:r w:rsidR="00B9256B">
        <w:rPr>
          <w:rFonts w:ascii="Times New Roman" w:hAnsi="Times New Roman" w:cs="Times New Roman"/>
          <w:sz w:val="28"/>
          <w:szCs w:val="28"/>
        </w:rPr>
        <w:t>: проблемы правоприменения / А.А. </w:t>
      </w:r>
      <w:r w:rsidR="00B9256B" w:rsidRPr="00B9256B">
        <w:rPr>
          <w:rFonts w:ascii="Times New Roman" w:hAnsi="Times New Roman" w:cs="Times New Roman"/>
          <w:sz w:val="28"/>
          <w:szCs w:val="28"/>
        </w:rPr>
        <w:t>Гусева // Актуальные проблемы российского права. – 2021. – Т. 16, № 4</w:t>
      </w:r>
      <w:r w:rsidR="00B9256B">
        <w:rPr>
          <w:rFonts w:ascii="Times New Roman" w:hAnsi="Times New Roman" w:cs="Times New Roman"/>
          <w:sz w:val="28"/>
          <w:szCs w:val="28"/>
        </w:rPr>
        <w:t xml:space="preserve"> </w:t>
      </w:r>
      <w:r w:rsidR="00B9256B" w:rsidRPr="00B9256B">
        <w:rPr>
          <w:rFonts w:ascii="Times New Roman" w:hAnsi="Times New Roman" w:cs="Times New Roman"/>
          <w:sz w:val="28"/>
          <w:szCs w:val="28"/>
        </w:rPr>
        <w:t>(1</w:t>
      </w:r>
      <w:r w:rsidR="00B9256B">
        <w:rPr>
          <w:rFonts w:ascii="Times New Roman" w:hAnsi="Times New Roman" w:cs="Times New Roman"/>
          <w:sz w:val="28"/>
          <w:szCs w:val="28"/>
        </w:rPr>
        <w:t>25). – С. 76-93.</w:t>
      </w:r>
    </w:p>
    <w:p w:rsidR="007323A1" w:rsidRPr="007323A1" w:rsidRDefault="007323A1" w:rsidP="001D65EC">
      <w:pPr>
        <w:pStyle w:val="aa"/>
        <w:spacing w:line="360" w:lineRule="auto"/>
        <w:ind w:firstLine="709"/>
        <w:jc w:val="both"/>
        <w:rPr>
          <w:rFonts w:ascii="Times New Roman" w:hAnsi="Times New Roman" w:cs="Times New Roman"/>
          <w:sz w:val="28"/>
          <w:szCs w:val="28"/>
        </w:rPr>
      </w:pPr>
      <w:r w:rsidRPr="007323A1">
        <w:rPr>
          <w:rFonts w:ascii="Times New Roman" w:hAnsi="Times New Roman" w:cs="Times New Roman"/>
          <w:sz w:val="28"/>
          <w:szCs w:val="28"/>
        </w:rPr>
        <w:t xml:space="preserve">2. </w:t>
      </w:r>
      <w:r w:rsidR="00B9256B">
        <w:rPr>
          <w:rFonts w:ascii="Times New Roman" w:hAnsi="Times New Roman" w:cs="Times New Roman"/>
          <w:sz w:val="28"/>
          <w:szCs w:val="28"/>
        </w:rPr>
        <w:t>Гонгало, Б.</w:t>
      </w:r>
      <w:r w:rsidR="00B9256B" w:rsidRPr="00B9256B">
        <w:rPr>
          <w:rFonts w:ascii="Times New Roman" w:hAnsi="Times New Roman" w:cs="Times New Roman"/>
          <w:sz w:val="28"/>
          <w:szCs w:val="28"/>
        </w:rPr>
        <w:t>М. Доля в уставном капитале общества с ограниченной ответственностью как о</w:t>
      </w:r>
      <w:r w:rsidR="00B9256B">
        <w:rPr>
          <w:rFonts w:ascii="Times New Roman" w:hAnsi="Times New Roman" w:cs="Times New Roman"/>
          <w:sz w:val="28"/>
          <w:szCs w:val="28"/>
        </w:rPr>
        <w:t>бъект гражданского оборота / Б.</w:t>
      </w:r>
      <w:r w:rsidR="00B9256B" w:rsidRPr="00B9256B">
        <w:rPr>
          <w:rFonts w:ascii="Times New Roman" w:hAnsi="Times New Roman" w:cs="Times New Roman"/>
          <w:sz w:val="28"/>
          <w:szCs w:val="28"/>
        </w:rPr>
        <w:t>М. Гонгало // П</w:t>
      </w:r>
      <w:r w:rsidR="00B9256B">
        <w:rPr>
          <w:rFonts w:ascii="Times New Roman" w:hAnsi="Times New Roman" w:cs="Times New Roman"/>
          <w:sz w:val="28"/>
          <w:szCs w:val="28"/>
        </w:rPr>
        <w:t>роблемы развития частного права</w:t>
      </w:r>
      <w:r w:rsidR="00B9256B" w:rsidRPr="00B9256B">
        <w:rPr>
          <w:rFonts w:ascii="Times New Roman" w:hAnsi="Times New Roman" w:cs="Times New Roman"/>
          <w:sz w:val="28"/>
          <w:szCs w:val="28"/>
        </w:rPr>
        <w:t>: сборник статей к юбилею Влад</w:t>
      </w:r>
      <w:r w:rsidR="00B9256B">
        <w:rPr>
          <w:rFonts w:ascii="Times New Roman" w:hAnsi="Times New Roman" w:cs="Times New Roman"/>
          <w:sz w:val="28"/>
          <w:szCs w:val="28"/>
        </w:rPr>
        <w:t>имира Саурсеевича Ема. – Москва</w:t>
      </w:r>
      <w:r w:rsidR="00B9256B" w:rsidRPr="00B9256B">
        <w:rPr>
          <w:rFonts w:ascii="Times New Roman" w:hAnsi="Times New Roman" w:cs="Times New Roman"/>
          <w:sz w:val="28"/>
          <w:szCs w:val="28"/>
        </w:rPr>
        <w:t>: ООО «Издательство «СТАТУТ», 2</w:t>
      </w:r>
      <w:r w:rsidR="00B9256B">
        <w:rPr>
          <w:rFonts w:ascii="Times New Roman" w:hAnsi="Times New Roman" w:cs="Times New Roman"/>
          <w:sz w:val="28"/>
          <w:szCs w:val="28"/>
        </w:rPr>
        <w:t xml:space="preserve">011. – С. 224-239. </w:t>
      </w:r>
    </w:p>
    <w:p w:rsidR="00CE62D3" w:rsidRPr="00CE62D3" w:rsidRDefault="00CE62D3" w:rsidP="00CE62D3">
      <w:pPr>
        <w:pStyle w:val="aa"/>
        <w:spacing w:line="360" w:lineRule="auto"/>
        <w:jc w:val="both"/>
        <w:rPr>
          <w:rFonts w:ascii="Times New Roman" w:hAnsi="Times New Roman" w:cs="Times New Roman"/>
          <w:bCs/>
          <w:sz w:val="28"/>
          <w:szCs w:val="28"/>
        </w:rPr>
      </w:pPr>
      <w:r>
        <w:rPr>
          <w:rFonts w:ascii="Times New Roman" w:hAnsi="Times New Roman" w:cs="Times New Roman"/>
          <w:sz w:val="28"/>
          <w:szCs w:val="28"/>
        </w:rPr>
        <w:tab/>
      </w:r>
      <w:r w:rsidR="007323A1" w:rsidRPr="007323A1">
        <w:rPr>
          <w:rFonts w:ascii="Times New Roman" w:hAnsi="Times New Roman" w:cs="Times New Roman"/>
          <w:sz w:val="28"/>
          <w:szCs w:val="28"/>
        </w:rPr>
        <w:t xml:space="preserve">3. </w:t>
      </w:r>
      <w:r w:rsidR="00B9256B" w:rsidRPr="00B9256B">
        <w:rPr>
          <w:rFonts w:ascii="Times New Roman" w:hAnsi="Times New Roman" w:cs="Times New Roman"/>
          <w:sz w:val="28"/>
          <w:szCs w:val="28"/>
        </w:rPr>
        <w:t>Артемова, А. Н. Раздел супругами доли в уставном капитале общества с ограниченной ответственностью: тенденции правоприменительной практики / А. Н. Артемова // Хозяйство и право. – 2023. – № 4 (555). – С. 51-6</w:t>
      </w:r>
      <w:r w:rsidR="00B9256B">
        <w:rPr>
          <w:rFonts w:ascii="Times New Roman" w:hAnsi="Times New Roman" w:cs="Times New Roman"/>
          <w:sz w:val="28"/>
          <w:szCs w:val="28"/>
        </w:rPr>
        <w:t>4.</w:t>
      </w:r>
    </w:p>
    <w:p w:rsidR="00E8639A" w:rsidRPr="00B9256B" w:rsidRDefault="00E8639A" w:rsidP="00221D5E">
      <w:pPr>
        <w:pStyle w:val="aa"/>
        <w:spacing w:line="360" w:lineRule="auto"/>
        <w:jc w:val="both"/>
        <w:rPr>
          <w:rFonts w:ascii="Times New Roman" w:hAnsi="Times New Roman" w:cs="Times New Roman"/>
          <w:sz w:val="28"/>
          <w:szCs w:val="28"/>
        </w:rPr>
      </w:pPr>
    </w:p>
    <w:p w:rsidR="001155A2" w:rsidRPr="00003AF0" w:rsidRDefault="001155A2" w:rsidP="001155A2">
      <w:pPr>
        <w:pStyle w:val="aa"/>
        <w:spacing w:line="360" w:lineRule="auto"/>
        <w:jc w:val="center"/>
        <w:rPr>
          <w:rFonts w:ascii="Times New Roman" w:hAnsi="Times New Roman" w:cs="Times New Roman"/>
          <w:b/>
          <w:i/>
          <w:sz w:val="28"/>
          <w:szCs w:val="28"/>
          <w:lang w:val="en-US"/>
        </w:rPr>
      </w:pPr>
      <w:r w:rsidRPr="00003AF0">
        <w:rPr>
          <w:rFonts w:ascii="Times New Roman" w:hAnsi="Times New Roman" w:cs="Times New Roman"/>
          <w:b/>
          <w:i/>
          <w:sz w:val="28"/>
          <w:szCs w:val="28"/>
          <w:lang w:val="en-US"/>
        </w:rPr>
        <w:t>REFERENCES</w:t>
      </w:r>
    </w:p>
    <w:p w:rsidR="00AD0C66" w:rsidRPr="00AD0C66" w:rsidRDefault="00AD0C66" w:rsidP="00C711E0">
      <w:pPr>
        <w:pStyle w:val="aa"/>
        <w:spacing w:line="360" w:lineRule="auto"/>
        <w:ind w:firstLine="709"/>
        <w:jc w:val="both"/>
        <w:rPr>
          <w:rFonts w:ascii="Times New Roman" w:hAnsi="Times New Roman" w:cs="Times New Roman"/>
          <w:sz w:val="28"/>
          <w:szCs w:val="28"/>
          <w:lang w:val="en-US"/>
        </w:rPr>
      </w:pPr>
      <w:r w:rsidRPr="00AD0C66">
        <w:rPr>
          <w:rFonts w:ascii="Times New Roman" w:hAnsi="Times New Roman" w:cs="Times New Roman"/>
          <w:sz w:val="28"/>
          <w:szCs w:val="28"/>
          <w:lang w:val="en-US"/>
        </w:rPr>
        <w:t>1. Guseva, A.A. Ob``ekt vindikacii: problemy` pravoprimeneniya / A.A. Guseva // Aktual`ny`e problemy` rossijskogo prava. – 2021. – T. 16, № 4 (125). – S. 76-93.</w:t>
      </w:r>
    </w:p>
    <w:p w:rsidR="00C711E0" w:rsidRDefault="00AD0C66" w:rsidP="00C711E0">
      <w:pPr>
        <w:pStyle w:val="aa"/>
        <w:spacing w:line="360" w:lineRule="auto"/>
        <w:ind w:firstLine="709"/>
        <w:jc w:val="both"/>
        <w:rPr>
          <w:rFonts w:ascii="Times New Roman" w:hAnsi="Times New Roman" w:cs="Times New Roman"/>
          <w:sz w:val="28"/>
          <w:szCs w:val="28"/>
          <w:lang w:val="en-US"/>
        </w:rPr>
      </w:pPr>
      <w:r w:rsidRPr="00AD0C66">
        <w:rPr>
          <w:rFonts w:ascii="Times New Roman" w:hAnsi="Times New Roman" w:cs="Times New Roman"/>
          <w:sz w:val="28"/>
          <w:szCs w:val="28"/>
          <w:lang w:val="en-US"/>
        </w:rPr>
        <w:lastRenderedPageBreak/>
        <w:t xml:space="preserve">2. Gongalo, B.M. Dolya v ustavnom kapitale obshhestva s ogranichennoj otvetstvennost`yu kak ob``ekt grazhdanskogo oborota / B.M. Gongalo // Problemy` razvitiya chastnogo prava: sbornik statej k yubileyu Vladimira Saurseevicha Ema. – Moskva: OOO «Izdatel`stvo «STATUT», 2011. – S. 224-239. </w:t>
      </w:r>
    </w:p>
    <w:p w:rsidR="001A51EF" w:rsidRDefault="00AD0C66" w:rsidP="00C711E0">
      <w:pPr>
        <w:pStyle w:val="aa"/>
        <w:spacing w:line="360" w:lineRule="auto"/>
        <w:ind w:firstLine="709"/>
        <w:jc w:val="both"/>
        <w:rPr>
          <w:rFonts w:ascii="Times New Roman" w:hAnsi="Times New Roman" w:cs="Times New Roman"/>
          <w:sz w:val="28"/>
          <w:szCs w:val="28"/>
          <w:lang w:val="en-US"/>
        </w:rPr>
      </w:pPr>
      <w:r w:rsidRPr="00AD0C66">
        <w:rPr>
          <w:rFonts w:ascii="Times New Roman" w:hAnsi="Times New Roman" w:cs="Times New Roman"/>
          <w:sz w:val="28"/>
          <w:szCs w:val="28"/>
          <w:lang w:val="en-US"/>
        </w:rPr>
        <w:t>3. Artemova, A. N. Razdel suprugami doli v ustavnom kapitale obshhestva s ogranichennoj otvetstvennost`yu: tendencii pravoprimenitel`noj praktiki / A. N. Artemova // Xozyajstvo i pravo. – 2023. – № 4 (555). – S. 51-64.</w:t>
      </w:r>
    </w:p>
    <w:p w:rsidR="00511344" w:rsidRPr="00B9256B" w:rsidRDefault="00511344" w:rsidP="00AD0C66">
      <w:pPr>
        <w:pStyle w:val="aa"/>
        <w:spacing w:line="360" w:lineRule="auto"/>
        <w:jc w:val="both"/>
        <w:rPr>
          <w:rFonts w:ascii="Times New Roman" w:hAnsi="Times New Roman" w:cs="Times New Roman"/>
          <w:sz w:val="28"/>
          <w:szCs w:val="28"/>
          <w:lang w:val="en-US"/>
        </w:rPr>
      </w:pPr>
    </w:p>
    <w:p w:rsidR="001A51EF" w:rsidRPr="000C5C7C" w:rsidRDefault="001A51EF" w:rsidP="001A51EF">
      <w:pPr>
        <w:pStyle w:val="aa"/>
        <w:spacing w:line="360" w:lineRule="auto"/>
        <w:jc w:val="both"/>
        <w:rPr>
          <w:rFonts w:ascii="Times New Roman" w:hAnsi="Times New Roman" w:cs="Times New Roman"/>
          <w:b/>
          <w:sz w:val="28"/>
          <w:szCs w:val="28"/>
        </w:rPr>
      </w:pPr>
      <w:r w:rsidRPr="001A51EF">
        <w:rPr>
          <w:rFonts w:ascii="Times New Roman" w:hAnsi="Times New Roman" w:cs="Times New Roman"/>
          <w:b/>
          <w:sz w:val="28"/>
          <w:szCs w:val="28"/>
        </w:rPr>
        <w:t>ИНФОРМАЦИЯ</w:t>
      </w:r>
      <w:r w:rsidRPr="000C5C7C">
        <w:rPr>
          <w:rFonts w:ascii="Times New Roman" w:hAnsi="Times New Roman" w:cs="Times New Roman"/>
          <w:b/>
          <w:sz w:val="28"/>
          <w:szCs w:val="28"/>
        </w:rPr>
        <w:t xml:space="preserve"> </w:t>
      </w:r>
      <w:r w:rsidRPr="001A51EF">
        <w:rPr>
          <w:rFonts w:ascii="Times New Roman" w:hAnsi="Times New Roman" w:cs="Times New Roman"/>
          <w:b/>
          <w:sz w:val="28"/>
          <w:szCs w:val="28"/>
        </w:rPr>
        <w:t>ОБ</w:t>
      </w:r>
      <w:r w:rsidRPr="000C5C7C">
        <w:rPr>
          <w:rFonts w:ascii="Times New Roman" w:hAnsi="Times New Roman" w:cs="Times New Roman"/>
          <w:b/>
          <w:sz w:val="28"/>
          <w:szCs w:val="28"/>
        </w:rPr>
        <w:t xml:space="preserve"> </w:t>
      </w:r>
      <w:r w:rsidRPr="001A51EF">
        <w:rPr>
          <w:rFonts w:ascii="Times New Roman" w:hAnsi="Times New Roman" w:cs="Times New Roman"/>
          <w:b/>
          <w:sz w:val="28"/>
          <w:szCs w:val="28"/>
        </w:rPr>
        <w:t>АВТОРАХ</w:t>
      </w:r>
    </w:p>
    <w:p w:rsidR="001A51EF" w:rsidRDefault="001A51EF" w:rsidP="001A51EF">
      <w:pPr>
        <w:pStyle w:val="aa"/>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Желонкин Сергей Сергеевич, </w:t>
      </w:r>
      <w:r>
        <w:rPr>
          <w:rFonts w:ascii="Times New Roman" w:hAnsi="Times New Roman" w:cs="Times New Roman"/>
          <w:sz w:val="28"/>
          <w:szCs w:val="28"/>
        </w:rPr>
        <w:t>кандидат юридических наук, доцент, доцент кафедры гражданского и корпоративного права Санкт-Петербургского государственного экономического университета,</w:t>
      </w:r>
      <w:r w:rsidRPr="001A51EF">
        <w:rPr>
          <w:rFonts w:ascii="Times New Roman" w:hAnsi="Times New Roman" w:cs="Times New Roman"/>
          <w:sz w:val="28"/>
          <w:szCs w:val="28"/>
        </w:rPr>
        <w:t xml:space="preserve"> Россия, 191023, Санкт-Петербург, наб. канала Грибоедова, д. 30-32, литер А.</w:t>
      </w:r>
    </w:p>
    <w:p w:rsidR="00FA44BB" w:rsidRDefault="00FA44BB" w:rsidP="001A51EF">
      <w:pPr>
        <w:pStyle w:val="aa"/>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Макарова Ольга Александровна, </w:t>
      </w:r>
      <w:r>
        <w:rPr>
          <w:rFonts w:ascii="Times New Roman" w:hAnsi="Times New Roman" w:cs="Times New Roman"/>
          <w:sz w:val="28"/>
          <w:szCs w:val="28"/>
        </w:rPr>
        <w:t xml:space="preserve">доктор юридических наук, </w:t>
      </w:r>
      <w:r w:rsidR="000C5C7C">
        <w:rPr>
          <w:rFonts w:ascii="Times New Roman" w:hAnsi="Times New Roman" w:cs="Times New Roman"/>
          <w:sz w:val="28"/>
          <w:szCs w:val="28"/>
        </w:rPr>
        <w:t>профессор</w:t>
      </w:r>
      <w:r>
        <w:rPr>
          <w:rFonts w:ascii="Times New Roman" w:hAnsi="Times New Roman" w:cs="Times New Roman"/>
          <w:sz w:val="28"/>
          <w:szCs w:val="28"/>
        </w:rPr>
        <w:t>, профессор кафедры гражданского и корпоративного права Санкт-Петербургского государственного экономического университета,</w:t>
      </w:r>
      <w:r w:rsidRPr="001A51EF">
        <w:rPr>
          <w:rFonts w:ascii="Times New Roman" w:hAnsi="Times New Roman" w:cs="Times New Roman"/>
          <w:sz w:val="28"/>
          <w:szCs w:val="28"/>
        </w:rPr>
        <w:t xml:space="preserve"> Россия, 191023, Санкт-Петербург, наб. канала Грибоедова, д. 30-32, литер А.</w:t>
      </w:r>
    </w:p>
    <w:p w:rsidR="00FA44BB" w:rsidRPr="003B74F1" w:rsidRDefault="00FA44BB" w:rsidP="00FA44BB">
      <w:pPr>
        <w:pStyle w:val="aa"/>
        <w:spacing w:line="360" w:lineRule="auto"/>
        <w:jc w:val="both"/>
        <w:rPr>
          <w:rFonts w:ascii="Times New Roman" w:hAnsi="Times New Roman" w:cs="Times New Roman"/>
          <w:sz w:val="28"/>
          <w:szCs w:val="28"/>
        </w:rPr>
      </w:pPr>
    </w:p>
    <w:p w:rsidR="00FA44BB" w:rsidRPr="00FA44BB" w:rsidRDefault="00FA44BB" w:rsidP="00FA44BB">
      <w:pPr>
        <w:pStyle w:val="aa"/>
        <w:spacing w:line="360" w:lineRule="auto"/>
        <w:jc w:val="both"/>
        <w:rPr>
          <w:rFonts w:ascii="Times New Roman" w:hAnsi="Times New Roman" w:cs="Times New Roman"/>
          <w:b/>
          <w:sz w:val="28"/>
          <w:szCs w:val="28"/>
          <w:lang w:val="en-US"/>
        </w:rPr>
      </w:pPr>
      <w:r w:rsidRPr="00FA44BB">
        <w:rPr>
          <w:rFonts w:ascii="Times New Roman" w:hAnsi="Times New Roman" w:cs="Times New Roman"/>
          <w:b/>
          <w:sz w:val="28"/>
          <w:szCs w:val="28"/>
          <w:lang w:val="en-US"/>
        </w:rPr>
        <w:t>INFORMATION ABOUT THE AUTHORS</w:t>
      </w:r>
    </w:p>
    <w:p w:rsidR="00FA44BB" w:rsidRPr="00FA44BB" w:rsidRDefault="00FA44BB" w:rsidP="00FA44BB">
      <w:pPr>
        <w:pStyle w:val="aa"/>
        <w:spacing w:line="360" w:lineRule="auto"/>
        <w:jc w:val="both"/>
        <w:rPr>
          <w:rFonts w:ascii="Times New Roman" w:hAnsi="Times New Roman" w:cs="Times New Roman"/>
          <w:sz w:val="28"/>
          <w:szCs w:val="28"/>
          <w:lang w:val="en-US"/>
        </w:rPr>
      </w:pPr>
      <w:r w:rsidRPr="00FA44BB">
        <w:rPr>
          <w:rFonts w:ascii="Times New Roman" w:hAnsi="Times New Roman" w:cs="Times New Roman"/>
          <w:b/>
          <w:sz w:val="28"/>
          <w:szCs w:val="28"/>
          <w:lang w:val="en-US"/>
        </w:rPr>
        <w:t>Zhelonkin Sergey Sergeevich,</w:t>
      </w:r>
      <w:r w:rsidRPr="00FA44BB">
        <w:rPr>
          <w:rFonts w:ascii="Times New Roman" w:hAnsi="Times New Roman" w:cs="Times New Roman"/>
          <w:sz w:val="28"/>
          <w:szCs w:val="28"/>
          <w:lang w:val="en-US"/>
        </w:rPr>
        <w:t xml:space="preserve"> </w:t>
      </w:r>
      <w:r>
        <w:rPr>
          <w:rFonts w:ascii="Times New Roman" w:hAnsi="Times New Roman" w:cs="Times New Roman"/>
          <w:sz w:val="28"/>
          <w:szCs w:val="28"/>
          <w:lang w:val="en-US"/>
        </w:rPr>
        <w:t>PhD</w:t>
      </w:r>
      <w:r w:rsidRPr="00FA44BB">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FA44BB">
        <w:rPr>
          <w:rFonts w:ascii="Times New Roman" w:hAnsi="Times New Roman" w:cs="Times New Roman"/>
          <w:sz w:val="28"/>
          <w:szCs w:val="28"/>
          <w:lang w:val="en-US"/>
        </w:rPr>
        <w:t xml:space="preserve"> Law, Associate Professor, Associate Professor of the Department of Civil and Corporate Law, St. Petersburg State University of Economics, St. Petersburg, Russia, 191023, St. Petersburg, Griboedova Canal Embankment. 30-32, Lieter A.</w:t>
      </w:r>
    </w:p>
    <w:p w:rsidR="00FA44BB" w:rsidRDefault="00FA44BB" w:rsidP="00FA44BB">
      <w:pPr>
        <w:pStyle w:val="aa"/>
        <w:spacing w:line="360" w:lineRule="auto"/>
        <w:jc w:val="both"/>
        <w:rPr>
          <w:rFonts w:ascii="Times New Roman" w:hAnsi="Times New Roman" w:cs="Times New Roman"/>
          <w:sz w:val="28"/>
          <w:szCs w:val="28"/>
          <w:lang w:val="en-US"/>
        </w:rPr>
      </w:pPr>
      <w:r w:rsidRPr="00FA44BB">
        <w:rPr>
          <w:rFonts w:ascii="Times New Roman" w:hAnsi="Times New Roman" w:cs="Times New Roman"/>
          <w:b/>
          <w:sz w:val="28"/>
          <w:szCs w:val="28"/>
          <w:lang w:val="en-US"/>
        </w:rPr>
        <w:t>Olga Aleksandrovna Makarova</w:t>
      </w:r>
      <w:r w:rsidRPr="00FA44BB">
        <w:rPr>
          <w:rFonts w:ascii="Times New Roman" w:hAnsi="Times New Roman" w:cs="Times New Roman"/>
          <w:sz w:val="28"/>
          <w:szCs w:val="28"/>
          <w:lang w:val="en-US"/>
        </w:rPr>
        <w:t xml:space="preserve">, </w:t>
      </w:r>
      <w:r w:rsidR="00B574CA" w:rsidRPr="00B574CA">
        <w:rPr>
          <w:rFonts w:ascii="Times New Roman" w:hAnsi="Times New Roman" w:cs="Times New Roman"/>
          <w:sz w:val="28"/>
          <w:szCs w:val="28"/>
          <w:lang w:val="en-US"/>
        </w:rPr>
        <w:t>Dr. Sci. (Jurid.)</w:t>
      </w:r>
      <w:r w:rsidRPr="00FA44BB">
        <w:rPr>
          <w:rFonts w:ascii="Times New Roman" w:hAnsi="Times New Roman" w:cs="Times New Roman"/>
          <w:sz w:val="28"/>
          <w:szCs w:val="28"/>
          <w:lang w:val="en-US"/>
        </w:rPr>
        <w:t>, Professor, Professor of the Department of Civil and Corporate Law, St. Petersburg State University of Economics, Russia, 191023, St. Petersburg, 30-32, Lieter A, Griboedova Canal Embankment, St. Petersburg, Russia.</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 xml:space="preserve">«Представленный материал ранее нигде не публиковался и в настоящее время не находится на рассмотрении на предмет публикации в других изданиях. Заявляю(ем) об отсутствии конфликта интересов, связанного с публикацией </w:t>
      </w:r>
      <w:r w:rsidRPr="00D42AE0">
        <w:rPr>
          <w:rStyle w:val="ab"/>
          <w:color w:val="000000"/>
          <w:sz w:val="28"/>
          <w:szCs w:val="28"/>
        </w:rPr>
        <w:lastRenderedPageBreak/>
        <w:t>данной статьи в журнале “</w:t>
      </w:r>
      <w:r>
        <w:rPr>
          <w:rStyle w:val="ab"/>
          <w:color w:val="000000"/>
          <w:sz w:val="28"/>
          <w:szCs w:val="28"/>
        </w:rPr>
        <w:t>Ученые записки юридического факультета</w:t>
      </w:r>
      <w:r w:rsidRPr="00D42AE0">
        <w:rPr>
          <w:rStyle w:val="ab"/>
          <w:color w:val="000000"/>
          <w:sz w:val="28"/>
          <w:szCs w:val="28"/>
        </w:rPr>
        <w:t>”. Разрешаю(ем) размещение полнотекстовой версии статьи, а также её частей в открытом доступе в сети Интернет, а также на официальных каналах журнала в социальных сетях. При создании статьи (части статьи) были </w:t>
      </w:r>
      <w:r w:rsidRPr="00C761D3">
        <w:rPr>
          <w:rStyle w:val="a8"/>
          <w:i/>
          <w:iCs/>
          <w:color w:val="000000"/>
          <w:sz w:val="28"/>
          <w:szCs w:val="28"/>
        </w:rPr>
        <w:t xml:space="preserve">использованы </w:t>
      </w:r>
      <w:r w:rsidRPr="00D42AE0">
        <w:rPr>
          <w:rStyle w:val="a8"/>
          <w:i/>
          <w:iCs/>
          <w:color w:val="000000"/>
          <w:sz w:val="28"/>
          <w:szCs w:val="28"/>
          <w:u w:val="single"/>
        </w:rPr>
        <w:t>(не использовались)</w:t>
      </w:r>
      <w:r>
        <w:rPr>
          <w:rStyle w:val="a8"/>
          <w:i/>
          <w:iCs/>
          <w:color w:val="000000"/>
          <w:sz w:val="28"/>
          <w:szCs w:val="28"/>
        </w:rPr>
        <w:t xml:space="preserve"> </w:t>
      </w:r>
      <w:r w:rsidRPr="00D42AE0">
        <w:rPr>
          <w:rStyle w:val="ab"/>
          <w:color w:val="000000"/>
          <w:sz w:val="28"/>
          <w:szCs w:val="28"/>
        </w:rPr>
        <w:t>возможности искусственного интеллекта. В представленных материалах</w:t>
      </w:r>
      <w:r>
        <w:rPr>
          <w:rStyle w:val="ab"/>
          <w:color w:val="000000"/>
          <w:sz w:val="28"/>
          <w:szCs w:val="28"/>
        </w:rPr>
        <w:t xml:space="preserve"> </w:t>
      </w:r>
      <w:r w:rsidRPr="00D42AE0">
        <w:rPr>
          <w:rStyle w:val="a8"/>
          <w:i/>
          <w:iCs/>
          <w:color w:val="000000"/>
          <w:sz w:val="28"/>
          <w:szCs w:val="28"/>
          <w:u w:val="single"/>
        </w:rPr>
        <w:t xml:space="preserve">отсутствуют </w:t>
      </w:r>
      <w:r w:rsidRPr="00C761D3">
        <w:rPr>
          <w:rStyle w:val="a8"/>
          <w:i/>
          <w:iCs/>
          <w:color w:val="000000"/>
          <w:sz w:val="28"/>
          <w:szCs w:val="28"/>
        </w:rPr>
        <w:t>(если содержатся, указать где)</w:t>
      </w:r>
      <w:r>
        <w:rPr>
          <w:rStyle w:val="a8"/>
          <w:i/>
          <w:iCs/>
          <w:color w:val="000000"/>
          <w:sz w:val="28"/>
          <w:szCs w:val="28"/>
        </w:rPr>
        <w:t xml:space="preserve"> </w:t>
      </w:r>
      <w:r w:rsidRPr="00D42AE0">
        <w:rPr>
          <w:rStyle w:val="ab"/>
          <w:color w:val="000000"/>
          <w:sz w:val="28"/>
          <w:szCs w:val="28"/>
        </w:rPr>
        <w:t>упоминания об:</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1) общественных и религиозных объединениях, иных организациях, в отношении которых судом принято вступившее в законную силу решение о ликвидации или запрете деятельности по основаниям, предусмотренным ФЗ «О противодействии экстремистской деятельности» от 25.07.2002 № 114-ФЗ;</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2) организациях, в том числе иностранных и международных организациях, признанных террористическими в соответствии с Федеральным законом «О противодействии терроризму» от 06.03.2006 № 35-ФЗ;</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3) иностранных и международных неправительственных организациях, деятельность которых признана нежелательной на территории Российской Федерации в соответствии с Федеральным законом «О мерах воздействия на лиц, причастных к нарушениям основополагающих прав и свобод человека, прав и свобод граждан Российской Федерации» от 28.12.2012 № 272-ФЗ;</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4) иностранных агентах, признанных таковыми в соответствии с Федеральным законом «О контроле за деятельностью лиц, находящихся под иностранным влиянием» от 14.07.2022 № 255-ФЗ».</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Авторы внесли равный вклад в создание статьи</w:t>
      </w:r>
      <w:r w:rsidR="008F2DD0">
        <w:rPr>
          <w:rStyle w:val="ab"/>
          <w:color w:val="000000"/>
          <w:sz w:val="28"/>
          <w:szCs w:val="28"/>
        </w:rPr>
        <w:t>.</w:t>
      </w:r>
    </w:p>
    <w:p w:rsidR="00C761D3" w:rsidRPr="00D42AE0" w:rsidRDefault="00C761D3" w:rsidP="00C761D3">
      <w:pPr>
        <w:pStyle w:val="a7"/>
        <w:shd w:val="clear" w:color="auto" w:fill="FFFFFF"/>
        <w:spacing w:before="150" w:beforeAutospacing="0" w:after="150" w:afterAutospacing="0" w:line="408" w:lineRule="atLeast"/>
        <w:jc w:val="both"/>
        <w:rPr>
          <w:color w:val="000000"/>
          <w:sz w:val="28"/>
          <w:szCs w:val="28"/>
        </w:rPr>
      </w:pPr>
      <w:r w:rsidRPr="00D42AE0">
        <w:rPr>
          <w:rStyle w:val="ab"/>
          <w:color w:val="000000"/>
          <w:sz w:val="28"/>
          <w:szCs w:val="28"/>
        </w:rPr>
        <w:t>Дата, подпись</w:t>
      </w:r>
      <w:r>
        <w:rPr>
          <w:rStyle w:val="ab"/>
          <w:color w:val="000000"/>
          <w:sz w:val="28"/>
          <w:szCs w:val="28"/>
        </w:rPr>
        <w:t xml:space="preserve"> </w:t>
      </w:r>
      <w:r w:rsidRPr="00D42AE0">
        <w:rPr>
          <w:rStyle w:val="ab"/>
          <w:color w:val="000000"/>
          <w:sz w:val="28"/>
          <w:szCs w:val="28"/>
        </w:rPr>
        <w:t>авторов.</w:t>
      </w:r>
    </w:p>
    <w:p w:rsidR="00C761D3" w:rsidRDefault="00C761D3" w:rsidP="00FA44BB">
      <w:pPr>
        <w:pStyle w:val="aa"/>
        <w:spacing w:line="360" w:lineRule="auto"/>
        <w:jc w:val="both"/>
        <w:rPr>
          <w:rFonts w:ascii="Times New Roman" w:hAnsi="Times New Roman" w:cs="Times New Roman"/>
          <w:sz w:val="28"/>
          <w:szCs w:val="28"/>
          <w:lang w:val="en-US"/>
        </w:rPr>
      </w:pPr>
    </w:p>
    <w:sectPr w:rsidR="00C761D3" w:rsidSect="003B74F1">
      <w:pgSz w:w="11906" w:h="16838" w:code="9"/>
      <w:pgMar w:top="1134" w:right="851" w:bottom="1134" w:left="1701"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D2" w:rsidRDefault="00F911D2" w:rsidP="00A22A39">
      <w:pPr>
        <w:spacing w:after="0" w:line="240" w:lineRule="auto"/>
      </w:pPr>
      <w:r>
        <w:separator/>
      </w:r>
    </w:p>
  </w:endnote>
  <w:endnote w:type="continuationSeparator" w:id="0">
    <w:p w:rsidR="00F911D2" w:rsidRDefault="00F911D2" w:rsidP="00A2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D2" w:rsidRDefault="00F911D2" w:rsidP="00A22A39">
      <w:pPr>
        <w:spacing w:after="0" w:line="240" w:lineRule="auto"/>
      </w:pPr>
      <w:r>
        <w:separator/>
      </w:r>
    </w:p>
  </w:footnote>
  <w:footnote w:type="continuationSeparator" w:id="0">
    <w:p w:rsidR="00F911D2" w:rsidRDefault="00F911D2" w:rsidP="00A22A39">
      <w:pPr>
        <w:spacing w:after="0" w:line="240" w:lineRule="auto"/>
      </w:pPr>
      <w:r>
        <w:continuationSeparator/>
      </w:r>
    </w:p>
  </w:footnote>
  <w:footnote w:id="1">
    <w:p w:rsidR="004A38C4" w:rsidRPr="00B77449" w:rsidRDefault="004A38C4" w:rsidP="00B77449">
      <w:pPr>
        <w:pStyle w:val="a3"/>
        <w:jc w:val="both"/>
        <w:rPr>
          <w:rFonts w:ascii="Times New Roman" w:hAnsi="Times New Roman" w:cs="Times New Roman"/>
        </w:rPr>
      </w:pPr>
      <w:r w:rsidRPr="00B77449">
        <w:rPr>
          <w:rStyle w:val="a5"/>
          <w:rFonts w:ascii="Times New Roman" w:hAnsi="Times New Roman" w:cs="Times New Roman"/>
        </w:rPr>
        <w:footnoteRef/>
      </w:r>
      <w:r w:rsidRPr="00B77449">
        <w:rPr>
          <w:rFonts w:ascii="Times New Roman" w:hAnsi="Times New Roman" w:cs="Times New Roman"/>
        </w:rPr>
        <w:t xml:space="preserve"> Юридические лица и ИП: количество и состав (2024) </w:t>
      </w:r>
      <w:hyperlink r:id="rId1" w:history="1">
        <w:r w:rsidRPr="00B77449">
          <w:rPr>
            <w:rStyle w:val="a6"/>
            <w:rFonts w:ascii="Times New Roman" w:hAnsi="Times New Roman" w:cs="Times New Roman"/>
            <w:color w:val="auto"/>
          </w:rPr>
          <w:t>https://taxslov.ru/res/res2024_ul.htm</w:t>
        </w:r>
      </w:hyperlink>
      <w:r w:rsidRPr="00B77449">
        <w:rPr>
          <w:rFonts w:ascii="Times New Roman" w:hAnsi="Times New Roman" w:cs="Times New Roman"/>
        </w:rPr>
        <w:t xml:space="preserve"> (дата обращения: 23.01.2024).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4FE"/>
    <w:multiLevelType w:val="multilevel"/>
    <w:tmpl w:val="6684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DB"/>
    <w:rsid w:val="000020BD"/>
    <w:rsid w:val="00003AF0"/>
    <w:rsid w:val="0003591F"/>
    <w:rsid w:val="000377F9"/>
    <w:rsid w:val="000414BB"/>
    <w:rsid w:val="00050277"/>
    <w:rsid w:val="000641C1"/>
    <w:rsid w:val="0006487B"/>
    <w:rsid w:val="000739EF"/>
    <w:rsid w:val="00076AD2"/>
    <w:rsid w:val="00077CCA"/>
    <w:rsid w:val="000A02B0"/>
    <w:rsid w:val="000B168C"/>
    <w:rsid w:val="000C5C7C"/>
    <w:rsid w:val="000C6F1A"/>
    <w:rsid w:val="000D3F97"/>
    <w:rsid w:val="000F29FF"/>
    <w:rsid w:val="00107CCC"/>
    <w:rsid w:val="0011333C"/>
    <w:rsid w:val="001155A2"/>
    <w:rsid w:val="00137825"/>
    <w:rsid w:val="001540F7"/>
    <w:rsid w:val="00165467"/>
    <w:rsid w:val="0018215A"/>
    <w:rsid w:val="001A51EF"/>
    <w:rsid w:val="001C0667"/>
    <w:rsid w:val="001C61E7"/>
    <w:rsid w:val="001D65EC"/>
    <w:rsid w:val="001F1D72"/>
    <w:rsid w:val="001F66AF"/>
    <w:rsid w:val="001F7709"/>
    <w:rsid w:val="00213837"/>
    <w:rsid w:val="00220608"/>
    <w:rsid w:val="00221D5E"/>
    <w:rsid w:val="00222C6B"/>
    <w:rsid w:val="00251F1A"/>
    <w:rsid w:val="00263BB9"/>
    <w:rsid w:val="00265962"/>
    <w:rsid w:val="00272024"/>
    <w:rsid w:val="00282057"/>
    <w:rsid w:val="002A2FA2"/>
    <w:rsid w:val="002A4846"/>
    <w:rsid w:val="002B5756"/>
    <w:rsid w:val="002B62FF"/>
    <w:rsid w:val="002C4DA9"/>
    <w:rsid w:val="002D1759"/>
    <w:rsid w:val="002E3166"/>
    <w:rsid w:val="002F028A"/>
    <w:rsid w:val="002F4BC1"/>
    <w:rsid w:val="00306AA5"/>
    <w:rsid w:val="003072AC"/>
    <w:rsid w:val="00311504"/>
    <w:rsid w:val="00313619"/>
    <w:rsid w:val="0033491E"/>
    <w:rsid w:val="00395005"/>
    <w:rsid w:val="003A08D6"/>
    <w:rsid w:val="003A40F3"/>
    <w:rsid w:val="003B0910"/>
    <w:rsid w:val="003B4874"/>
    <w:rsid w:val="003B74F1"/>
    <w:rsid w:val="003C7C3A"/>
    <w:rsid w:val="003D61FF"/>
    <w:rsid w:val="003E6F4F"/>
    <w:rsid w:val="003F0E8F"/>
    <w:rsid w:val="004268DB"/>
    <w:rsid w:val="00426C53"/>
    <w:rsid w:val="004741B9"/>
    <w:rsid w:val="004803F9"/>
    <w:rsid w:val="004937B2"/>
    <w:rsid w:val="004A38C4"/>
    <w:rsid w:val="004C4E29"/>
    <w:rsid w:val="004F3186"/>
    <w:rsid w:val="00511344"/>
    <w:rsid w:val="00511EA6"/>
    <w:rsid w:val="00520ADD"/>
    <w:rsid w:val="00535041"/>
    <w:rsid w:val="00565EC9"/>
    <w:rsid w:val="00567D49"/>
    <w:rsid w:val="00575539"/>
    <w:rsid w:val="00576FF4"/>
    <w:rsid w:val="00577133"/>
    <w:rsid w:val="00577EF1"/>
    <w:rsid w:val="00586504"/>
    <w:rsid w:val="005B675B"/>
    <w:rsid w:val="005D4A20"/>
    <w:rsid w:val="005D7924"/>
    <w:rsid w:val="005E500E"/>
    <w:rsid w:val="005E6573"/>
    <w:rsid w:val="00600699"/>
    <w:rsid w:val="0061457F"/>
    <w:rsid w:val="006173E7"/>
    <w:rsid w:val="00625941"/>
    <w:rsid w:val="006317DB"/>
    <w:rsid w:val="00631DFF"/>
    <w:rsid w:val="00664612"/>
    <w:rsid w:val="0066648B"/>
    <w:rsid w:val="006816BF"/>
    <w:rsid w:val="00681F76"/>
    <w:rsid w:val="00682D63"/>
    <w:rsid w:val="006A2AA2"/>
    <w:rsid w:val="006A62BF"/>
    <w:rsid w:val="006B0E7C"/>
    <w:rsid w:val="006C53BD"/>
    <w:rsid w:val="006E1806"/>
    <w:rsid w:val="007014B0"/>
    <w:rsid w:val="0070484E"/>
    <w:rsid w:val="00704EBE"/>
    <w:rsid w:val="0070700C"/>
    <w:rsid w:val="007323A1"/>
    <w:rsid w:val="00735723"/>
    <w:rsid w:val="0074057F"/>
    <w:rsid w:val="00741674"/>
    <w:rsid w:val="00780B97"/>
    <w:rsid w:val="007B0A62"/>
    <w:rsid w:val="007B21F9"/>
    <w:rsid w:val="007B5C3F"/>
    <w:rsid w:val="007C3ACA"/>
    <w:rsid w:val="007C435A"/>
    <w:rsid w:val="007E2FA1"/>
    <w:rsid w:val="007F117B"/>
    <w:rsid w:val="007F1AD9"/>
    <w:rsid w:val="007F5A34"/>
    <w:rsid w:val="0081110B"/>
    <w:rsid w:val="0082657F"/>
    <w:rsid w:val="00836235"/>
    <w:rsid w:val="00850EF7"/>
    <w:rsid w:val="00856047"/>
    <w:rsid w:val="00861BED"/>
    <w:rsid w:val="008655AA"/>
    <w:rsid w:val="0088171B"/>
    <w:rsid w:val="008827D9"/>
    <w:rsid w:val="00884C66"/>
    <w:rsid w:val="008B47B8"/>
    <w:rsid w:val="008C5675"/>
    <w:rsid w:val="008F2DD0"/>
    <w:rsid w:val="00906838"/>
    <w:rsid w:val="00925BBE"/>
    <w:rsid w:val="009351FE"/>
    <w:rsid w:val="00951D24"/>
    <w:rsid w:val="009520AF"/>
    <w:rsid w:val="00962FB3"/>
    <w:rsid w:val="009B1A64"/>
    <w:rsid w:val="009B425A"/>
    <w:rsid w:val="009C4BF5"/>
    <w:rsid w:val="009D585C"/>
    <w:rsid w:val="009D7517"/>
    <w:rsid w:val="00A14343"/>
    <w:rsid w:val="00A17894"/>
    <w:rsid w:val="00A22A39"/>
    <w:rsid w:val="00A37110"/>
    <w:rsid w:val="00A379BC"/>
    <w:rsid w:val="00A5538F"/>
    <w:rsid w:val="00A564CF"/>
    <w:rsid w:val="00A6784A"/>
    <w:rsid w:val="00A7537F"/>
    <w:rsid w:val="00A812B4"/>
    <w:rsid w:val="00A928D3"/>
    <w:rsid w:val="00AC5314"/>
    <w:rsid w:val="00AD0AF7"/>
    <w:rsid w:val="00AD0C66"/>
    <w:rsid w:val="00AE4F2B"/>
    <w:rsid w:val="00AE5CED"/>
    <w:rsid w:val="00B06CB1"/>
    <w:rsid w:val="00B305EF"/>
    <w:rsid w:val="00B32648"/>
    <w:rsid w:val="00B57432"/>
    <w:rsid w:val="00B574CA"/>
    <w:rsid w:val="00B61494"/>
    <w:rsid w:val="00B6196F"/>
    <w:rsid w:val="00B65DE8"/>
    <w:rsid w:val="00B77449"/>
    <w:rsid w:val="00B84FD6"/>
    <w:rsid w:val="00B9256B"/>
    <w:rsid w:val="00BC386B"/>
    <w:rsid w:val="00BD5AF7"/>
    <w:rsid w:val="00BE688E"/>
    <w:rsid w:val="00C30AA4"/>
    <w:rsid w:val="00C46237"/>
    <w:rsid w:val="00C5444B"/>
    <w:rsid w:val="00C54723"/>
    <w:rsid w:val="00C549DF"/>
    <w:rsid w:val="00C60045"/>
    <w:rsid w:val="00C70CAC"/>
    <w:rsid w:val="00C711E0"/>
    <w:rsid w:val="00C761D3"/>
    <w:rsid w:val="00C7695D"/>
    <w:rsid w:val="00C95D97"/>
    <w:rsid w:val="00C95DEF"/>
    <w:rsid w:val="00CD4423"/>
    <w:rsid w:val="00CE62D3"/>
    <w:rsid w:val="00D05972"/>
    <w:rsid w:val="00D13EFA"/>
    <w:rsid w:val="00D27FF0"/>
    <w:rsid w:val="00D5437F"/>
    <w:rsid w:val="00D56BC5"/>
    <w:rsid w:val="00D65AE1"/>
    <w:rsid w:val="00D742EB"/>
    <w:rsid w:val="00D75798"/>
    <w:rsid w:val="00D80020"/>
    <w:rsid w:val="00DA7963"/>
    <w:rsid w:val="00DB735E"/>
    <w:rsid w:val="00DE349B"/>
    <w:rsid w:val="00E00AD9"/>
    <w:rsid w:val="00E03587"/>
    <w:rsid w:val="00E05CE2"/>
    <w:rsid w:val="00E14ECC"/>
    <w:rsid w:val="00E1621F"/>
    <w:rsid w:val="00E169CF"/>
    <w:rsid w:val="00E25709"/>
    <w:rsid w:val="00E316BC"/>
    <w:rsid w:val="00E630BA"/>
    <w:rsid w:val="00E65D74"/>
    <w:rsid w:val="00E70138"/>
    <w:rsid w:val="00E73B6E"/>
    <w:rsid w:val="00E75C08"/>
    <w:rsid w:val="00E77132"/>
    <w:rsid w:val="00E8639A"/>
    <w:rsid w:val="00EC3F61"/>
    <w:rsid w:val="00EC4EF4"/>
    <w:rsid w:val="00EF675B"/>
    <w:rsid w:val="00F05454"/>
    <w:rsid w:val="00F178E1"/>
    <w:rsid w:val="00F527B6"/>
    <w:rsid w:val="00F62E72"/>
    <w:rsid w:val="00F911D2"/>
    <w:rsid w:val="00F9192B"/>
    <w:rsid w:val="00F92FCA"/>
    <w:rsid w:val="00FA44BB"/>
    <w:rsid w:val="00FB55AF"/>
    <w:rsid w:val="00FC4C10"/>
    <w:rsid w:val="00FC51F8"/>
    <w:rsid w:val="00FF0880"/>
    <w:rsid w:val="00FF3136"/>
    <w:rsid w:val="00FF5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F4E9"/>
  <w15:docId w15:val="{DCC5C1E8-EB2B-4715-A1AB-DD7EAA00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8DB"/>
  </w:style>
  <w:style w:type="paragraph" w:styleId="1">
    <w:name w:val="heading 1"/>
    <w:basedOn w:val="a"/>
    <w:next w:val="a"/>
    <w:link w:val="10"/>
    <w:uiPriority w:val="9"/>
    <w:qFormat/>
    <w:rsid w:val="00D54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068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22A39"/>
    <w:pPr>
      <w:spacing w:after="0" w:line="240" w:lineRule="auto"/>
    </w:pPr>
    <w:rPr>
      <w:sz w:val="20"/>
      <w:szCs w:val="20"/>
    </w:rPr>
  </w:style>
  <w:style w:type="character" w:customStyle="1" w:styleId="a4">
    <w:name w:val="Текст сноски Знак"/>
    <w:basedOn w:val="a0"/>
    <w:link w:val="a3"/>
    <w:uiPriority w:val="99"/>
    <w:semiHidden/>
    <w:rsid w:val="00A22A39"/>
    <w:rPr>
      <w:sz w:val="20"/>
      <w:szCs w:val="20"/>
    </w:rPr>
  </w:style>
  <w:style w:type="character" w:styleId="a5">
    <w:name w:val="footnote reference"/>
    <w:basedOn w:val="a0"/>
    <w:uiPriority w:val="99"/>
    <w:semiHidden/>
    <w:unhideWhenUsed/>
    <w:rsid w:val="00A22A39"/>
    <w:rPr>
      <w:vertAlign w:val="superscript"/>
    </w:rPr>
  </w:style>
  <w:style w:type="character" w:styleId="a6">
    <w:name w:val="Hyperlink"/>
    <w:basedOn w:val="a0"/>
    <w:uiPriority w:val="99"/>
    <w:unhideWhenUsed/>
    <w:rsid w:val="00A22A39"/>
    <w:rPr>
      <w:color w:val="0563C1" w:themeColor="hyperlink"/>
      <w:u w:val="single"/>
    </w:rPr>
  </w:style>
  <w:style w:type="paragraph" w:styleId="a7">
    <w:name w:val="Normal (Web)"/>
    <w:basedOn w:val="a"/>
    <w:uiPriority w:val="99"/>
    <w:unhideWhenUsed/>
    <w:rsid w:val="00735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51F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906838"/>
    <w:rPr>
      <w:rFonts w:ascii="Times New Roman" w:eastAsia="Times New Roman" w:hAnsi="Times New Roman" w:cs="Times New Roman"/>
      <w:b/>
      <w:bCs/>
      <w:sz w:val="36"/>
      <w:szCs w:val="36"/>
      <w:lang w:eastAsia="ru-RU"/>
    </w:rPr>
  </w:style>
  <w:style w:type="character" w:customStyle="1" w:styleId="js-case-header-casenum">
    <w:name w:val="js-case-header-case_num"/>
    <w:basedOn w:val="a0"/>
    <w:rsid w:val="00F92FCA"/>
  </w:style>
  <w:style w:type="character" w:customStyle="1" w:styleId="10">
    <w:name w:val="Заголовок 1 Знак"/>
    <w:basedOn w:val="a0"/>
    <w:link w:val="1"/>
    <w:uiPriority w:val="9"/>
    <w:rsid w:val="00D5437F"/>
    <w:rPr>
      <w:rFonts w:asciiTheme="majorHAnsi" w:eastAsiaTheme="majorEastAsia" w:hAnsiTheme="majorHAnsi" w:cstheme="majorBidi"/>
      <w:color w:val="2E74B5" w:themeColor="accent1" w:themeShade="BF"/>
      <w:sz w:val="32"/>
      <w:szCs w:val="32"/>
    </w:rPr>
  </w:style>
  <w:style w:type="character" w:styleId="a8">
    <w:name w:val="Strong"/>
    <w:basedOn w:val="a0"/>
    <w:uiPriority w:val="22"/>
    <w:qFormat/>
    <w:rsid w:val="00535041"/>
    <w:rPr>
      <w:b/>
      <w:bCs/>
    </w:rPr>
  </w:style>
  <w:style w:type="paragraph" w:styleId="a9">
    <w:name w:val="List Paragraph"/>
    <w:basedOn w:val="a"/>
    <w:uiPriority w:val="34"/>
    <w:qFormat/>
    <w:rsid w:val="00395005"/>
    <w:pPr>
      <w:ind w:left="720"/>
      <w:contextualSpacing/>
    </w:pPr>
  </w:style>
  <w:style w:type="character" w:customStyle="1" w:styleId="css-96zuhp-word-diff">
    <w:name w:val="css-96zuhp-word-diff"/>
    <w:basedOn w:val="a0"/>
    <w:rsid w:val="00F527B6"/>
  </w:style>
  <w:style w:type="paragraph" w:styleId="aa">
    <w:name w:val="No Spacing"/>
    <w:uiPriority w:val="1"/>
    <w:qFormat/>
    <w:rsid w:val="00CE62D3"/>
    <w:pPr>
      <w:spacing w:after="0" w:line="240" w:lineRule="auto"/>
    </w:pPr>
  </w:style>
  <w:style w:type="character" w:styleId="ab">
    <w:name w:val="Emphasis"/>
    <w:basedOn w:val="a0"/>
    <w:uiPriority w:val="20"/>
    <w:qFormat/>
    <w:rsid w:val="00C76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7236">
      <w:bodyDiv w:val="1"/>
      <w:marLeft w:val="0"/>
      <w:marRight w:val="0"/>
      <w:marTop w:val="0"/>
      <w:marBottom w:val="0"/>
      <w:divBdr>
        <w:top w:val="none" w:sz="0" w:space="0" w:color="auto"/>
        <w:left w:val="none" w:sz="0" w:space="0" w:color="auto"/>
        <w:bottom w:val="none" w:sz="0" w:space="0" w:color="auto"/>
        <w:right w:val="none" w:sz="0" w:space="0" w:color="auto"/>
      </w:divBdr>
    </w:div>
    <w:div w:id="171074047">
      <w:bodyDiv w:val="1"/>
      <w:marLeft w:val="0"/>
      <w:marRight w:val="0"/>
      <w:marTop w:val="0"/>
      <w:marBottom w:val="0"/>
      <w:divBdr>
        <w:top w:val="none" w:sz="0" w:space="0" w:color="auto"/>
        <w:left w:val="none" w:sz="0" w:space="0" w:color="auto"/>
        <w:bottom w:val="none" w:sz="0" w:space="0" w:color="auto"/>
        <w:right w:val="none" w:sz="0" w:space="0" w:color="auto"/>
      </w:divBdr>
    </w:div>
    <w:div w:id="333725621">
      <w:bodyDiv w:val="1"/>
      <w:marLeft w:val="0"/>
      <w:marRight w:val="0"/>
      <w:marTop w:val="0"/>
      <w:marBottom w:val="0"/>
      <w:divBdr>
        <w:top w:val="none" w:sz="0" w:space="0" w:color="auto"/>
        <w:left w:val="none" w:sz="0" w:space="0" w:color="auto"/>
        <w:bottom w:val="none" w:sz="0" w:space="0" w:color="auto"/>
        <w:right w:val="none" w:sz="0" w:space="0" w:color="auto"/>
      </w:divBdr>
    </w:div>
    <w:div w:id="376396950">
      <w:bodyDiv w:val="1"/>
      <w:marLeft w:val="0"/>
      <w:marRight w:val="0"/>
      <w:marTop w:val="0"/>
      <w:marBottom w:val="0"/>
      <w:divBdr>
        <w:top w:val="none" w:sz="0" w:space="0" w:color="auto"/>
        <w:left w:val="none" w:sz="0" w:space="0" w:color="auto"/>
        <w:bottom w:val="none" w:sz="0" w:space="0" w:color="auto"/>
        <w:right w:val="none" w:sz="0" w:space="0" w:color="auto"/>
      </w:divBdr>
    </w:div>
    <w:div w:id="381365732">
      <w:bodyDiv w:val="1"/>
      <w:marLeft w:val="0"/>
      <w:marRight w:val="0"/>
      <w:marTop w:val="0"/>
      <w:marBottom w:val="0"/>
      <w:divBdr>
        <w:top w:val="none" w:sz="0" w:space="0" w:color="auto"/>
        <w:left w:val="none" w:sz="0" w:space="0" w:color="auto"/>
        <w:bottom w:val="none" w:sz="0" w:space="0" w:color="auto"/>
        <w:right w:val="none" w:sz="0" w:space="0" w:color="auto"/>
      </w:divBdr>
    </w:div>
    <w:div w:id="453330755">
      <w:bodyDiv w:val="1"/>
      <w:marLeft w:val="0"/>
      <w:marRight w:val="0"/>
      <w:marTop w:val="0"/>
      <w:marBottom w:val="0"/>
      <w:divBdr>
        <w:top w:val="none" w:sz="0" w:space="0" w:color="auto"/>
        <w:left w:val="none" w:sz="0" w:space="0" w:color="auto"/>
        <w:bottom w:val="none" w:sz="0" w:space="0" w:color="auto"/>
        <w:right w:val="none" w:sz="0" w:space="0" w:color="auto"/>
      </w:divBdr>
    </w:div>
    <w:div w:id="610092752">
      <w:bodyDiv w:val="1"/>
      <w:marLeft w:val="0"/>
      <w:marRight w:val="0"/>
      <w:marTop w:val="0"/>
      <w:marBottom w:val="0"/>
      <w:divBdr>
        <w:top w:val="none" w:sz="0" w:space="0" w:color="auto"/>
        <w:left w:val="none" w:sz="0" w:space="0" w:color="auto"/>
        <w:bottom w:val="none" w:sz="0" w:space="0" w:color="auto"/>
        <w:right w:val="none" w:sz="0" w:space="0" w:color="auto"/>
      </w:divBdr>
    </w:div>
    <w:div w:id="636835735">
      <w:bodyDiv w:val="1"/>
      <w:marLeft w:val="0"/>
      <w:marRight w:val="0"/>
      <w:marTop w:val="0"/>
      <w:marBottom w:val="0"/>
      <w:divBdr>
        <w:top w:val="none" w:sz="0" w:space="0" w:color="auto"/>
        <w:left w:val="none" w:sz="0" w:space="0" w:color="auto"/>
        <w:bottom w:val="none" w:sz="0" w:space="0" w:color="auto"/>
        <w:right w:val="none" w:sz="0" w:space="0" w:color="auto"/>
      </w:divBdr>
    </w:div>
    <w:div w:id="761876787">
      <w:bodyDiv w:val="1"/>
      <w:marLeft w:val="0"/>
      <w:marRight w:val="0"/>
      <w:marTop w:val="0"/>
      <w:marBottom w:val="0"/>
      <w:divBdr>
        <w:top w:val="none" w:sz="0" w:space="0" w:color="auto"/>
        <w:left w:val="none" w:sz="0" w:space="0" w:color="auto"/>
        <w:bottom w:val="none" w:sz="0" w:space="0" w:color="auto"/>
        <w:right w:val="none" w:sz="0" w:space="0" w:color="auto"/>
      </w:divBdr>
    </w:div>
    <w:div w:id="967736684">
      <w:bodyDiv w:val="1"/>
      <w:marLeft w:val="0"/>
      <w:marRight w:val="0"/>
      <w:marTop w:val="0"/>
      <w:marBottom w:val="0"/>
      <w:divBdr>
        <w:top w:val="none" w:sz="0" w:space="0" w:color="auto"/>
        <w:left w:val="none" w:sz="0" w:space="0" w:color="auto"/>
        <w:bottom w:val="none" w:sz="0" w:space="0" w:color="auto"/>
        <w:right w:val="none" w:sz="0" w:space="0" w:color="auto"/>
      </w:divBdr>
    </w:div>
    <w:div w:id="990643848">
      <w:bodyDiv w:val="1"/>
      <w:marLeft w:val="0"/>
      <w:marRight w:val="0"/>
      <w:marTop w:val="0"/>
      <w:marBottom w:val="0"/>
      <w:divBdr>
        <w:top w:val="none" w:sz="0" w:space="0" w:color="auto"/>
        <w:left w:val="none" w:sz="0" w:space="0" w:color="auto"/>
        <w:bottom w:val="none" w:sz="0" w:space="0" w:color="auto"/>
        <w:right w:val="none" w:sz="0" w:space="0" w:color="auto"/>
      </w:divBdr>
    </w:div>
    <w:div w:id="1206795252">
      <w:bodyDiv w:val="1"/>
      <w:marLeft w:val="0"/>
      <w:marRight w:val="0"/>
      <w:marTop w:val="0"/>
      <w:marBottom w:val="0"/>
      <w:divBdr>
        <w:top w:val="none" w:sz="0" w:space="0" w:color="auto"/>
        <w:left w:val="none" w:sz="0" w:space="0" w:color="auto"/>
        <w:bottom w:val="none" w:sz="0" w:space="0" w:color="auto"/>
        <w:right w:val="none" w:sz="0" w:space="0" w:color="auto"/>
      </w:divBdr>
    </w:div>
    <w:div w:id="1213611356">
      <w:bodyDiv w:val="1"/>
      <w:marLeft w:val="0"/>
      <w:marRight w:val="0"/>
      <w:marTop w:val="0"/>
      <w:marBottom w:val="0"/>
      <w:divBdr>
        <w:top w:val="none" w:sz="0" w:space="0" w:color="auto"/>
        <w:left w:val="none" w:sz="0" w:space="0" w:color="auto"/>
        <w:bottom w:val="none" w:sz="0" w:space="0" w:color="auto"/>
        <w:right w:val="none" w:sz="0" w:space="0" w:color="auto"/>
      </w:divBdr>
    </w:div>
    <w:div w:id="1305624983">
      <w:bodyDiv w:val="1"/>
      <w:marLeft w:val="0"/>
      <w:marRight w:val="0"/>
      <w:marTop w:val="0"/>
      <w:marBottom w:val="0"/>
      <w:divBdr>
        <w:top w:val="none" w:sz="0" w:space="0" w:color="auto"/>
        <w:left w:val="none" w:sz="0" w:space="0" w:color="auto"/>
        <w:bottom w:val="none" w:sz="0" w:space="0" w:color="auto"/>
        <w:right w:val="none" w:sz="0" w:space="0" w:color="auto"/>
      </w:divBdr>
    </w:div>
    <w:div w:id="1380937006">
      <w:bodyDiv w:val="1"/>
      <w:marLeft w:val="0"/>
      <w:marRight w:val="0"/>
      <w:marTop w:val="0"/>
      <w:marBottom w:val="0"/>
      <w:divBdr>
        <w:top w:val="none" w:sz="0" w:space="0" w:color="auto"/>
        <w:left w:val="none" w:sz="0" w:space="0" w:color="auto"/>
        <w:bottom w:val="none" w:sz="0" w:space="0" w:color="auto"/>
        <w:right w:val="none" w:sz="0" w:space="0" w:color="auto"/>
      </w:divBdr>
    </w:div>
    <w:div w:id="1384790365">
      <w:bodyDiv w:val="1"/>
      <w:marLeft w:val="0"/>
      <w:marRight w:val="0"/>
      <w:marTop w:val="0"/>
      <w:marBottom w:val="0"/>
      <w:divBdr>
        <w:top w:val="none" w:sz="0" w:space="0" w:color="auto"/>
        <w:left w:val="none" w:sz="0" w:space="0" w:color="auto"/>
        <w:bottom w:val="none" w:sz="0" w:space="0" w:color="auto"/>
        <w:right w:val="none" w:sz="0" w:space="0" w:color="auto"/>
      </w:divBdr>
    </w:div>
    <w:div w:id="1563365046">
      <w:bodyDiv w:val="1"/>
      <w:marLeft w:val="0"/>
      <w:marRight w:val="0"/>
      <w:marTop w:val="0"/>
      <w:marBottom w:val="0"/>
      <w:divBdr>
        <w:top w:val="none" w:sz="0" w:space="0" w:color="auto"/>
        <w:left w:val="none" w:sz="0" w:space="0" w:color="auto"/>
        <w:bottom w:val="none" w:sz="0" w:space="0" w:color="auto"/>
        <w:right w:val="none" w:sz="0" w:space="0" w:color="auto"/>
      </w:divBdr>
    </w:div>
    <w:div w:id="1603605897">
      <w:bodyDiv w:val="1"/>
      <w:marLeft w:val="0"/>
      <w:marRight w:val="0"/>
      <w:marTop w:val="0"/>
      <w:marBottom w:val="0"/>
      <w:divBdr>
        <w:top w:val="none" w:sz="0" w:space="0" w:color="auto"/>
        <w:left w:val="none" w:sz="0" w:space="0" w:color="auto"/>
        <w:bottom w:val="none" w:sz="0" w:space="0" w:color="auto"/>
        <w:right w:val="none" w:sz="0" w:space="0" w:color="auto"/>
      </w:divBdr>
    </w:div>
    <w:div w:id="1656373202">
      <w:bodyDiv w:val="1"/>
      <w:marLeft w:val="0"/>
      <w:marRight w:val="0"/>
      <w:marTop w:val="0"/>
      <w:marBottom w:val="0"/>
      <w:divBdr>
        <w:top w:val="none" w:sz="0" w:space="0" w:color="auto"/>
        <w:left w:val="none" w:sz="0" w:space="0" w:color="auto"/>
        <w:bottom w:val="none" w:sz="0" w:space="0" w:color="auto"/>
        <w:right w:val="none" w:sz="0" w:space="0" w:color="auto"/>
      </w:divBdr>
    </w:div>
    <w:div w:id="1668744979">
      <w:bodyDiv w:val="1"/>
      <w:marLeft w:val="0"/>
      <w:marRight w:val="0"/>
      <w:marTop w:val="0"/>
      <w:marBottom w:val="0"/>
      <w:divBdr>
        <w:top w:val="none" w:sz="0" w:space="0" w:color="auto"/>
        <w:left w:val="none" w:sz="0" w:space="0" w:color="auto"/>
        <w:bottom w:val="none" w:sz="0" w:space="0" w:color="auto"/>
        <w:right w:val="none" w:sz="0" w:space="0" w:color="auto"/>
      </w:divBdr>
    </w:div>
    <w:div w:id="1813709704">
      <w:bodyDiv w:val="1"/>
      <w:marLeft w:val="0"/>
      <w:marRight w:val="0"/>
      <w:marTop w:val="0"/>
      <w:marBottom w:val="0"/>
      <w:divBdr>
        <w:top w:val="none" w:sz="0" w:space="0" w:color="auto"/>
        <w:left w:val="none" w:sz="0" w:space="0" w:color="auto"/>
        <w:bottom w:val="none" w:sz="0" w:space="0" w:color="auto"/>
        <w:right w:val="none" w:sz="0" w:space="0" w:color="auto"/>
      </w:divBdr>
    </w:div>
    <w:div w:id="1882399890">
      <w:bodyDiv w:val="1"/>
      <w:marLeft w:val="0"/>
      <w:marRight w:val="0"/>
      <w:marTop w:val="0"/>
      <w:marBottom w:val="0"/>
      <w:divBdr>
        <w:top w:val="none" w:sz="0" w:space="0" w:color="auto"/>
        <w:left w:val="none" w:sz="0" w:space="0" w:color="auto"/>
        <w:bottom w:val="none" w:sz="0" w:space="0" w:color="auto"/>
        <w:right w:val="none" w:sz="0" w:space="0" w:color="auto"/>
      </w:divBdr>
    </w:div>
    <w:div w:id="1911381201">
      <w:bodyDiv w:val="1"/>
      <w:marLeft w:val="0"/>
      <w:marRight w:val="0"/>
      <w:marTop w:val="0"/>
      <w:marBottom w:val="0"/>
      <w:divBdr>
        <w:top w:val="none" w:sz="0" w:space="0" w:color="auto"/>
        <w:left w:val="none" w:sz="0" w:space="0" w:color="auto"/>
        <w:bottom w:val="none" w:sz="0" w:space="0" w:color="auto"/>
        <w:right w:val="none" w:sz="0" w:space="0" w:color="auto"/>
      </w:divBdr>
    </w:div>
    <w:div w:id="2116636548">
      <w:bodyDiv w:val="1"/>
      <w:marLeft w:val="0"/>
      <w:marRight w:val="0"/>
      <w:marTop w:val="0"/>
      <w:marBottom w:val="0"/>
      <w:divBdr>
        <w:top w:val="none" w:sz="0" w:space="0" w:color="auto"/>
        <w:left w:val="none" w:sz="0" w:space="0" w:color="auto"/>
        <w:bottom w:val="none" w:sz="0" w:space="0" w:color="auto"/>
        <w:right w:val="none" w:sz="0" w:space="0" w:color="auto"/>
      </w:divBdr>
    </w:div>
    <w:div w:id="21355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157807&amp;date=23.01.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xslov.ru/res/res2024_u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75B0-0C59-44C8-8179-13DA5D79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6</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2024-03-18T07:52:00Z</dcterms:created>
  <dcterms:modified xsi:type="dcterms:W3CDTF">2024-12-28T11:29:00Z</dcterms:modified>
</cp:coreProperties>
</file>