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F7F2B" w14:textId="33826ACA" w:rsidR="00777656" w:rsidRPr="00777656" w:rsidRDefault="00777656" w:rsidP="000135D3">
      <w:pPr>
        <w:jc w:val="center"/>
        <w:rPr>
          <w:b/>
          <w:bCs/>
        </w:rPr>
      </w:pPr>
      <w:r w:rsidRPr="00777656">
        <w:rPr>
          <w:b/>
          <w:bCs/>
        </w:rPr>
        <w:t>О кафедре</w:t>
      </w:r>
    </w:p>
    <w:p w14:paraId="2FC47C19" w14:textId="77777777" w:rsidR="00777656" w:rsidRDefault="00777656" w:rsidP="00777656">
      <w:pPr>
        <w:rPr>
          <w:b/>
          <w:bCs/>
        </w:rPr>
      </w:pPr>
    </w:p>
    <w:p w14:paraId="6B2E804A" w14:textId="2D479FA6" w:rsidR="00777656" w:rsidRPr="00777656" w:rsidRDefault="00777656" w:rsidP="00777656">
      <w:pPr>
        <w:rPr>
          <w:b/>
          <w:bCs/>
        </w:rPr>
      </w:pPr>
      <w:r w:rsidRPr="00777656">
        <w:rPr>
          <w:b/>
          <w:bCs/>
        </w:rPr>
        <w:t>1962</w:t>
      </w:r>
    </w:p>
    <w:p w14:paraId="77405574" w14:textId="77777777" w:rsidR="00777656" w:rsidRDefault="00777656" w:rsidP="00777656"/>
    <w:p w14:paraId="71FC97C2" w14:textId="1061068F" w:rsidR="00777656" w:rsidRDefault="00777656" w:rsidP="00777656">
      <w:pPr>
        <w:ind w:firstLine="709"/>
        <w:jc w:val="both"/>
      </w:pPr>
      <w:r w:rsidRPr="00777656">
        <w:t xml:space="preserve">История кафедры безопасности </w:t>
      </w:r>
      <w:r>
        <w:t xml:space="preserve">населения </w:t>
      </w:r>
      <w:r w:rsidRPr="00777656">
        <w:t>и защиты в чрезвычайных ситуациях начинается с момента изучения дисциплины «Гражданская оборона» (1962 г.), целью которой была подготовка студентов к действиям в условиях чрезвычайных ситуаций военного времени.</w:t>
      </w:r>
    </w:p>
    <w:p w14:paraId="7F863472" w14:textId="77777777" w:rsidR="00777656" w:rsidRPr="00777656" w:rsidRDefault="00777656" w:rsidP="00777656">
      <w:pPr>
        <w:ind w:firstLine="709"/>
        <w:jc w:val="both"/>
      </w:pPr>
    </w:p>
    <w:p w14:paraId="0256D781" w14:textId="628B3B76" w:rsidR="00777656" w:rsidRDefault="00777656" w:rsidP="00777656">
      <w:pPr>
        <w:ind w:firstLine="709"/>
        <w:jc w:val="both"/>
      </w:pPr>
      <w:r w:rsidRPr="00777656">
        <w:t xml:space="preserve">Кафедра безопасности населения и территорий от чрезвычайных ситуаций </w:t>
      </w:r>
      <w:r>
        <w:t xml:space="preserve">(БНиТотЧС) </w:t>
      </w:r>
      <w:r w:rsidRPr="00777656">
        <w:t xml:space="preserve">создана на этапе реорганизации университета на базе двух кафедр: кафедры безопасности и защиты в чрезвычайных ситуациях и кафедры </w:t>
      </w:r>
      <w:r>
        <w:t>М</w:t>
      </w:r>
      <w:r w:rsidRPr="00777656">
        <w:t>ашины и оборудование бытового и жилищно-коммунального назначения.</w:t>
      </w:r>
    </w:p>
    <w:p w14:paraId="2369D857" w14:textId="77777777" w:rsidR="00777656" w:rsidRPr="00777656" w:rsidRDefault="00777656" w:rsidP="00777656">
      <w:pPr>
        <w:ind w:firstLine="709"/>
        <w:jc w:val="both"/>
      </w:pPr>
    </w:p>
    <w:p w14:paraId="5896243D" w14:textId="77777777" w:rsidR="00777656" w:rsidRDefault="00777656" w:rsidP="00777656">
      <w:pPr>
        <w:ind w:firstLine="709"/>
        <w:jc w:val="both"/>
      </w:pPr>
      <w:r w:rsidRPr="00777656">
        <w:t>Дальнейшая деятельность кафедры была сосредоточена в основном на подготовке студентов по дисциплине «Гражданская оборона», которая по мере изменения международной обстановки трансформировалась, меняя свое название по решениям Минобразования в дисциплины «Гражданская защита в чрезвычайных ситуациях» (1988 г), «Безопасность и защита в чрезвычайных ситуациях» (2003 г.).</w:t>
      </w:r>
    </w:p>
    <w:p w14:paraId="2C808A3B" w14:textId="77777777" w:rsidR="00777656" w:rsidRPr="00777656" w:rsidRDefault="00777656" w:rsidP="00777656">
      <w:pPr>
        <w:ind w:firstLine="709"/>
        <w:jc w:val="both"/>
      </w:pPr>
    </w:p>
    <w:p w14:paraId="12F910BB" w14:textId="77777777" w:rsidR="00777656" w:rsidRDefault="00777656" w:rsidP="00777656">
      <w:pPr>
        <w:ind w:firstLine="709"/>
        <w:jc w:val="both"/>
      </w:pPr>
      <w:r w:rsidRPr="00777656">
        <w:t>История кафедры машины и оборудование бытового и жилищно-коммунального назначения начинается с 1979 г., когда в Ленинградском филиале Московского технологического института была организована подготовка инженеров для широкой сети предприятий бытового обслуживания СССР. На кафедре был создан рабочий коллектив преподавателей, включающий ведущих специалистов техники и технологии. Все последующие годы кафедра готовила специалистов – инженеров, а затем бакалавров по направлению 15.03.02 – Технологические машины и оборудование, укрупненной группы «Машиностроение». Выпускники кафедры решают задачи реформирования и технического перевооружения жилищно-коммунального хозяйства и бытового обслуживания Российской Федерации.</w:t>
      </w:r>
    </w:p>
    <w:p w14:paraId="723BCD94" w14:textId="77777777" w:rsidR="00777656" w:rsidRPr="00777656" w:rsidRDefault="00777656" w:rsidP="00777656">
      <w:pPr>
        <w:ind w:firstLine="709"/>
        <w:jc w:val="both"/>
      </w:pPr>
    </w:p>
    <w:p w14:paraId="3C731F08" w14:textId="77777777" w:rsidR="00777656" w:rsidRDefault="00777656" w:rsidP="00777656">
      <w:pPr>
        <w:ind w:firstLine="709"/>
        <w:jc w:val="both"/>
      </w:pPr>
      <w:r w:rsidRPr="00777656">
        <w:t xml:space="preserve">Идея реорганизации кафедр базируется на сложившейся в системе образования России предметной области изучаемой в вузах дисциплины «Безопасность жизнедеятельности». Она предполагает изучение как комфортных условий жизнедеятельности человека, так и опасных для человека факторов, в основном, техногенного характера, причем, наиболее полно тех, которые могут появляться в результате деятельности технологического оборудования на предприятиях, ориентированных на виды деятельности будущих выпускников. В область компетенций выпускников вуза входят знания методов и способов защиты от негативных факторов, допустимые уровни их воздействия на человека, негативные последствия и </w:t>
      </w:r>
      <w:proofErr w:type="gramStart"/>
      <w:r w:rsidRPr="00777656">
        <w:t>т.д.</w:t>
      </w:r>
      <w:proofErr w:type="gramEnd"/>
      <w:r w:rsidRPr="00777656">
        <w:t>, предполагающие необходимый уровень экономического и технического образования.</w:t>
      </w:r>
    </w:p>
    <w:p w14:paraId="4986B5E4" w14:textId="77777777" w:rsidR="00777656" w:rsidRPr="00777656" w:rsidRDefault="00777656" w:rsidP="00777656">
      <w:pPr>
        <w:ind w:firstLine="709"/>
        <w:jc w:val="both"/>
      </w:pPr>
    </w:p>
    <w:p w14:paraId="277A3EAA" w14:textId="315430A0" w:rsidR="00777656" w:rsidRDefault="00777656" w:rsidP="00777656">
      <w:pPr>
        <w:ind w:firstLine="709"/>
        <w:jc w:val="both"/>
      </w:pPr>
      <w:r w:rsidRPr="00777656">
        <w:t>В настоящее время кафедра участвует в образовательном процессе университета, готовит учебно-методические материалы и обеспечивает обучение по дисциплин</w:t>
      </w:r>
      <w:r>
        <w:t>е «Безопасность жизнедеятельности».</w:t>
      </w:r>
    </w:p>
    <w:p w14:paraId="1E68EF31" w14:textId="77777777" w:rsidR="00777656" w:rsidRPr="00777656" w:rsidRDefault="00777656" w:rsidP="00777656">
      <w:pPr>
        <w:ind w:firstLine="709"/>
        <w:jc w:val="both"/>
      </w:pPr>
    </w:p>
    <w:p w14:paraId="5DCABC90" w14:textId="5EA23195" w:rsidR="00AC1B2B" w:rsidRDefault="00777656">
      <w:r w:rsidRPr="00777656">
        <w:rPr>
          <w:highlight w:val="yellow"/>
        </w:rPr>
        <w:t>Положение о кафедре (ссы</w:t>
      </w:r>
      <w:r w:rsidRPr="00AD62AC">
        <w:rPr>
          <w:highlight w:val="yellow"/>
        </w:rPr>
        <w:t>лка)</w:t>
      </w:r>
      <w:r w:rsidR="00AD62AC" w:rsidRPr="00AD62AC">
        <w:rPr>
          <w:highlight w:val="yellow"/>
        </w:rPr>
        <w:t xml:space="preserve"> (пока нет)</w:t>
      </w:r>
    </w:p>
    <w:p w14:paraId="2C4ECD1B" w14:textId="77777777" w:rsidR="00777656" w:rsidRDefault="00777656"/>
    <w:p w14:paraId="4437D2C4" w14:textId="77777777" w:rsidR="00777656" w:rsidRPr="00777656" w:rsidRDefault="00777656" w:rsidP="00777656">
      <w:pPr>
        <w:ind w:firstLine="708"/>
        <w:rPr>
          <w:b/>
          <w:bCs/>
        </w:rPr>
      </w:pPr>
      <w:r w:rsidRPr="00777656">
        <w:rPr>
          <w:b/>
          <w:bCs/>
        </w:rPr>
        <w:t>Основные приоритеты современного этапа развития кафедры:</w:t>
      </w:r>
    </w:p>
    <w:p w14:paraId="2D0C5D8D" w14:textId="77777777" w:rsidR="00777656" w:rsidRDefault="00777656" w:rsidP="00777656"/>
    <w:p w14:paraId="2C9D703D" w14:textId="37A0C0AC" w:rsidR="00777656" w:rsidRDefault="00777656" w:rsidP="00777656">
      <w:pPr>
        <w:numPr>
          <w:ilvl w:val="0"/>
          <w:numId w:val="1"/>
        </w:numPr>
        <w:jc w:val="both"/>
      </w:pPr>
      <w:r>
        <w:t>обеспечение высокой конкурентоспособности выпускников на рынке труда</w:t>
      </w:r>
    </w:p>
    <w:p w14:paraId="2EE78F21" w14:textId="77777777" w:rsidR="00777656" w:rsidRDefault="00777656" w:rsidP="00777656">
      <w:pPr>
        <w:numPr>
          <w:ilvl w:val="0"/>
          <w:numId w:val="1"/>
        </w:numPr>
        <w:jc w:val="both"/>
      </w:pPr>
      <w:r>
        <w:lastRenderedPageBreak/>
        <w:t>развитие потенциала научной школы в ходе реализации целей в области устойчивого развития</w:t>
      </w:r>
    </w:p>
    <w:p w14:paraId="046ABCF5" w14:textId="77777777" w:rsidR="00777656" w:rsidRDefault="00777656" w:rsidP="00777656">
      <w:pPr>
        <w:numPr>
          <w:ilvl w:val="0"/>
          <w:numId w:val="1"/>
        </w:numPr>
        <w:jc w:val="both"/>
      </w:pPr>
      <w:r>
        <w:t>цифровая трансформация профессиональной деятельности в сетевом взаимодействии с работодателями</w:t>
      </w:r>
    </w:p>
    <w:p w14:paraId="0DDFBFED" w14:textId="77777777" w:rsidR="00777656" w:rsidRDefault="00777656" w:rsidP="00777656">
      <w:pPr>
        <w:numPr>
          <w:ilvl w:val="0"/>
          <w:numId w:val="1"/>
        </w:numPr>
        <w:jc w:val="both"/>
      </w:pPr>
      <w:r>
        <w:t>обеспечение открытости коммуникаций с каждым потенциальным и фактическим участником образовательного процесса, включая абитуриентов, обучающихся, их родителей, органы государственной власти, профессиональные объединения, работодателей, вузы-партнеры, социальные сети и многих других заинтересованных участников (контактная информация)</w:t>
      </w:r>
    </w:p>
    <w:p w14:paraId="5B6AE464" w14:textId="5BD28E0F" w:rsidR="00777656" w:rsidRDefault="00777656" w:rsidP="00777656">
      <w:pPr>
        <w:numPr>
          <w:ilvl w:val="0"/>
          <w:numId w:val="1"/>
        </w:numPr>
        <w:jc w:val="both"/>
      </w:pPr>
      <w:r>
        <w:t>социальная ответственность</w:t>
      </w:r>
    </w:p>
    <w:p w14:paraId="2447F3E3" w14:textId="77777777" w:rsidR="00777656" w:rsidRDefault="00777656" w:rsidP="00777656">
      <w:pPr>
        <w:rPr>
          <w:b/>
          <w:bCs/>
        </w:rPr>
      </w:pPr>
    </w:p>
    <w:p w14:paraId="0D260D21" w14:textId="0CA65C1C" w:rsidR="00512065" w:rsidRDefault="00512065" w:rsidP="00777656">
      <w:pPr>
        <w:rPr>
          <w:b/>
          <w:bCs/>
        </w:rPr>
      </w:pPr>
      <w:r>
        <w:rPr>
          <w:b/>
          <w:bCs/>
        </w:rPr>
        <w:t>6 сотрудников</w:t>
      </w:r>
    </w:p>
    <w:p w14:paraId="581E8FF9" w14:textId="32E30CB1" w:rsidR="00512065" w:rsidRDefault="00512065" w:rsidP="00777656">
      <w:pPr>
        <w:rPr>
          <w:b/>
          <w:bCs/>
        </w:rPr>
      </w:pPr>
      <w:r>
        <w:rPr>
          <w:b/>
          <w:bCs/>
        </w:rPr>
        <w:t>1 доктор наук</w:t>
      </w:r>
    </w:p>
    <w:p w14:paraId="56CF391F" w14:textId="7D49C24C" w:rsidR="00512065" w:rsidRDefault="00512065" w:rsidP="00777656">
      <w:pPr>
        <w:rPr>
          <w:b/>
          <w:bCs/>
        </w:rPr>
      </w:pPr>
      <w:r>
        <w:rPr>
          <w:b/>
          <w:bCs/>
        </w:rPr>
        <w:t>3 кандидата наук</w:t>
      </w:r>
    </w:p>
    <w:p w14:paraId="55C48C5B" w14:textId="77777777" w:rsidR="00777656" w:rsidRPr="00777656" w:rsidRDefault="00777656" w:rsidP="00777656">
      <w:pPr>
        <w:rPr>
          <w:b/>
          <w:bCs/>
        </w:rPr>
      </w:pPr>
    </w:p>
    <w:sectPr w:rsidR="00777656" w:rsidRPr="007776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73326A"/>
    <w:multiLevelType w:val="hybridMultilevel"/>
    <w:tmpl w:val="74241A5E"/>
    <w:lvl w:ilvl="0" w:tplc="90AA5D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49129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843"/>
    <w:rsid w:val="000135D3"/>
    <w:rsid w:val="000238BC"/>
    <w:rsid w:val="001148D3"/>
    <w:rsid w:val="00116056"/>
    <w:rsid w:val="00271CC6"/>
    <w:rsid w:val="002E6CE9"/>
    <w:rsid w:val="00434497"/>
    <w:rsid w:val="00512065"/>
    <w:rsid w:val="005964D7"/>
    <w:rsid w:val="005E1DAC"/>
    <w:rsid w:val="00777656"/>
    <w:rsid w:val="008F1D30"/>
    <w:rsid w:val="00A056AF"/>
    <w:rsid w:val="00AC1B2B"/>
    <w:rsid w:val="00AC6786"/>
    <w:rsid w:val="00AD62AC"/>
    <w:rsid w:val="00AE6F22"/>
    <w:rsid w:val="00B02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C73D6"/>
  <w15:chartTrackingRefBased/>
  <w15:docId w15:val="{A94D536F-D7E7-4694-AB32-C37EA2ADE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1DAC"/>
    <w:pPr>
      <w:spacing w:after="0" w:line="240" w:lineRule="auto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AC6786"/>
    <w:pPr>
      <w:keepNext/>
      <w:keepLines/>
      <w:jc w:val="both"/>
      <w:outlineLvl w:val="0"/>
    </w:pPr>
    <w:rPr>
      <w:rFonts w:eastAsiaTheme="majorEastAsia" w:cstheme="majorBidi"/>
      <w:sz w:val="30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64D7"/>
    <w:pPr>
      <w:keepNext/>
      <w:keepLines/>
      <w:jc w:val="center"/>
      <w:outlineLvl w:val="1"/>
    </w:pPr>
    <w:rPr>
      <w:rFonts w:eastAsiaTheme="majorEastAsia" w:cstheme="majorBidi"/>
      <w:b/>
      <w:sz w:val="28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284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284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284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284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284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284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284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6786"/>
    <w:rPr>
      <w:rFonts w:ascii="Times New Roman" w:eastAsiaTheme="majorEastAsia" w:hAnsi="Times New Roman" w:cstheme="majorBidi"/>
      <w:sz w:val="30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964D7"/>
    <w:rPr>
      <w:rFonts w:ascii="Times New Roman" w:eastAsiaTheme="majorEastAsia" w:hAnsi="Times New Roman" w:cstheme="majorBidi"/>
      <w:b/>
      <w:sz w:val="28"/>
      <w:szCs w:val="26"/>
    </w:rPr>
  </w:style>
  <w:style w:type="paragraph" w:styleId="a3">
    <w:name w:val="Title"/>
    <w:basedOn w:val="a"/>
    <w:next w:val="a"/>
    <w:link w:val="a4"/>
    <w:uiPriority w:val="10"/>
    <w:qFormat/>
    <w:rsid w:val="005964D7"/>
    <w:pPr>
      <w:ind w:left="708"/>
      <w:contextualSpacing/>
    </w:pPr>
    <w:rPr>
      <w:rFonts w:eastAsiaTheme="majorEastAsia" w:cstheme="majorBidi"/>
      <w:b/>
      <w:spacing w:val="-10"/>
      <w:kern w:val="28"/>
      <w:sz w:val="28"/>
      <w:szCs w:val="56"/>
    </w:rPr>
  </w:style>
  <w:style w:type="character" w:customStyle="1" w:styleId="a4">
    <w:name w:val="Заголовок Знак"/>
    <w:basedOn w:val="a0"/>
    <w:link w:val="a3"/>
    <w:uiPriority w:val="10"/>
    <w:rsid w:val="005964D7"/>
    <w:rPr>
      <w:rFonts w:ascii="Times New Roman" w:eastAsiaTheme="majorEastAsia" w:hAnsi="Times New Roman" w:cstheme="majorBidi"/>
      <w:b/>
      <w:spacing w:val="-10"/>
      <w:kern w:val="28"/>
      <w:sz w:val="28"/>
      <w:szCs w:val="56"/>
    </w:rPr>
  </w:style>
  <w:style w:type="character" w:customStyle="1" w:styleId="30">
    <w:name w:val="Заголовок 3 Знак"/>
    <w:basedOn w:val="a0"/>
    <w:link w:val="3"/>
    <w:uiPriority w:val="9"/>
    <w:semiHidden/>
    <w:rsid w:val="00B0284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02843"/>
    <w:rPr>
      <w:rFonts w:eastAsiaTheme="majorEastAsia" w:cstheme="majorBidi"/>
      <w:i/>
      <w:iCs/>
      <w:color w:val="2F5496" w:themeColor="accent1" w:themeShade="BF"/>
      <w:sz w:val="24"/>
    </w:rPr>
  </w:style>
  <w:style w:type="character" w:customStyle="1" w:styleId="50">
    <w:name w:val="Заголовок 5 Знак"/>
    <w:basedOn w:val="a0"/>
    <w:link w:val="5"/>
    <w:uiPriority w:val="9"/>
    <w:semiHidden/>
    <w:rsid w:val="00B02843"/>
    <w:rPr>
      <w:rFonts w:eastAsiaTheme="majorEastAsia" w:cstheme="majorBidi"/>
      <w:color w:val="2F5496" w:themeColor="accent1" w:themeShade="BF"/>
      <w:sz w:val="24"/>
    </w:rPr>
  </w:style>
  <w:style w:type="character" w:customStyle="1" w:styleId="60">
    <w:name w:val="Заголовок 6 Знак"/>
    <w:basedOn w:val="a0"/>
    <w:link w:val="6"/>
    <w:uiPriority w:val="9"/>
    <w:semiHidden/>
    <w:rsid w:val="00B02843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70">
    <w:name w:val="Заголовок 7 Знак"/>
    <w:basedOn w:val="a0"/>
    <w:link w:val="7"/>
    <w:uiPriority w:val="9"/>
    <w:semiHidden/>
    <w:rsid w:val="00B02843"/>
    <w:rPr>
      <w:rFonts w:eastAsiaTheme="majorEastAsia" w:cstheme="majorBidi"/>
      <w:color w:val="595959" w:themeColor="text1" w:themeTint="A6"/>
      <w:sz w:val="24"/>
    </w:rPr>
  </w:style>
  <w:style w:type="character" w:customStyle="1" w:styleId="80">
    <w:name w:val="Заголовок 8 Знак"/>
    <w:basedOn w:val="a0"/>
    <w:link w:val="8"/>
    <w:uiPriority w:val="9"/>
    <w:semiHidden/>
    <w:rsid w:val="00B02843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90">
    <w:name w:val="Заголовок 9 Знак"/>
    <w:basedOn w:val="a0"/>
    <w:link w:val="9"/>
    <w:uiPriority w:val="9"/>
    <w:semiHidden/>
    <w:rsid w:val="00B02843"/>
    <w:rPr>
      <w:rFonts w:eastAsiaTheme="majorEastAsia" w:cstheme="majorBidi"/>
      <w:color w:val="272727" w:themeColor="text1" w:themeTint="D8"/>
      <w:sz w:val="24"/>
    </w:rPr>
  </w:style>
  <w:style w:type="paragraph" w:styleId="a5">
    <w:name w:val="Subtitle"/>
    <w:basedOn w:val="a"/>
    <w:next w:val="a"/>
    <w:link w:val="a6"/>
    <w:uiPriority w:val="11"/>
    <w:qFormat/>
    <w:rsid w:val="00B0284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028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0284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02843"/>
    <w:rPr>
      <w:rFonts w:ascii="Times New Roman" w:hAnsi="Times New Roman"/>
      <w:i/>
      <w:iCs/>
      <w:color w:val="404040" w:themeColor="text1" w:themeTint="BF"/>
      <w:sz w:val="24"/>
    </w:rPr>
  </w:style>
  <w:style w:type="paragraph" w:styleId="a7">
    <w:name w:val="List Paragraph"/>
    <w:basedOn w:val="a"/>
    <w:uiPriority w:val="34"/>
    <w:qFormat/>
    <w:rsid w:val="00B0284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0284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028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02843"/>
    <w:rPr>
      <w:rFonts w:ascii="Times New Roman" w:hAnsi="Times New Roman"/>
      <w:i/>
      <w:iCs/>
      <w:color w:val="2F5496" w:themeColor="accent1" w:themeShade="BF"/>
      <w:sz w:val="24"/>
    </w:rPr>
  </w:style>
  <w:style w:type="character" w:styleId="ab">
    <w:name w:val="Intense Reference"/>
    <w:basedOn w:val="a0"/>
    <w:uiPriority w:val="32"/>
    <w:qFormat/>
    <w:rsid w:val="00B0284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498</Words>
  <Characters>2845</Characters>
  <Application>Microsoft Office Word</Application>
  <DocSecurity>0</DocSecurity>
  <Lines>23</Lines>
  <Paragraphs>6</Paragraphs>
  <ScaleCrop>false</ScaleCrop>
  <Company/>
  <LinksUpToDate>false</LinksUpToDate>
  <CharactersWithSpaces>3337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Потемкина Татьяна Владимировна</dc:creator>
  <cp:keywords/>
  <dc:description/>
  <cp:lastModifiedBy>Потемкина Татьяна Владимировна</cp:lastModifiedBy>
  <cp:revision>5</cp:revision>
  <dcterms:created xsi:type="dcterms:W3CDTF">2025-11-29T17:13:00Z</dcterms:created>
  <dcterms:modified xsi:type="dcterms:W3CDTF">2025-12-02T13:22:00Z</dcterms:modified>
</cp:coreProperties>
</file>