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D2C0" w14:textId="588138E7" w:rsidR="00CA60B5" w:rsidRPr="00CA60B5" w:rsidRDefault="00000000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>
        <w:rPr>
          <w:rFonts w:ascii="Times New Roman" w:hAnsi="Times New Roman"/>
          <w:noProof/>
        </w:rPr>
        <w:pict w14:anchorId="565B5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7" type="#_x0000_t75" alt="http://unecon.ru/sites/default/files/logo-spbgeu-sokr.jpg" style="position:absolute;left:0;text-align:left;margin-left:-16.75pt;margin-top:0;width:97.3pt;height:97.3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logo-spbgeu-sokr" croptop="10591f" cropbottom="8686f"/>
            <w10:wrap type="square"/>
          </v:shape>
        </w:pict>
      </w:r>
      <w:r w:rsidR="00CA60B5"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МИНОБРНАУКИ РОССИИ</w:t>
      </w:r>
    </w:p>
    <w:p w14:paraId="4980EDB6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lang w:eastAsia="ru-RU"/>
        </w:rPr>
      </w:pPr>
      <w:r w:rsidRPr="00CA60B5">
        <w:rPr>
          <w:rFonts w:ascii="Times New Roman" w:eastAsia="SimSun" w:hAnsi="Times New Roman"/>
          <w:b/>
          <w:iCs/>
          <w:lang w:eastAsia="ru-RU"/>
        </w:rPr>
        <w:t>федеральное государственное бюджетное образовательное учреждение</w:t>
      </w:r>
    </w:p>
    <w:p w14:paraId="722C3069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lang w:eastAsia="ru-RU"/>
        </w:rPr>
      </w:pPr>
      <w:r w:rsidRPr="00CA60B5">
        <w:rPr>
          <w:rFonts w:ascii="Times New Roman" w:eastAsia="SimSun" w:hAnsi="Times New Roman"/>
          <w:b/>
          <w:iCs/>
          <w:lang w:eastAsia="ru-RU"/>
        </w:rPr>
        <w:t>высшего образования</w:t>
      </w:r>
    </w:p>
    <w:p w14:paraId="244A2F6C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«САНКТ-ПЕТЕРБУРГСКИЙ ГОСУДАРСТВЕННЫЙ ЭКОНОМИЧЕСКИЙ</w:t>
      </w:r>
    </w:p>
    <w:p w14:paraId="4D09FEB3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УНИВЕРСИТЕТ»</w:t>
      </w:r>
    </w:p>
    <w:p w14:paraId="137D0946" w14:textId="77777777" w:rsidR="00CA60B5" w:rsidRPr="00CA60B5" w:rsidRDefault="00CA60B5" w:rsidP="00CA60B5">
      <w:pPr>
        <w:keepNext/>
        <w:spacing w:after="0" w:line="240" w:lineRule="auto"/>
        <w:ind w:left="2410"/>
        <w:jc w:val="center"/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</w:pPr>
      <w:r w:rsidRPr="00CA60B5">
        <w:rPr>
          <w:rFonts w:ascii="Times New Roman" w:eastAsia="SimSun" w:hAnsi="Times New Roman"/>
          <w:b/>
          <w:iCs/>
          <w:caps/>
          <w:sz w:val="20"/>
          <w:szCs w:val="20"/>
          <w:lang w:eastAsia="ru-RU"/>
        </w:rPr>
        <w:t>(СПбГЭУ)</w:t>
      </w:r>
    </w:p>
    <w:p w14:paraId="3ED979A7" w14:textId="77777777" w:rsidR="00CA60B5" w:rsidRPr="00CA60B5" w:rsidRDefault="00CA60B5" w:rsidP="00CA60B5">
      <w:pPr>
        <w:spacing w:after="0" w:line="240" w:lineRule="auto"/>
        <w:ind w:left="2410"/>
        <w:jc w:val="center"/>
        <w:rPr>
          <w:rFonts w:ascii="Times New Roman" w:hAnsi="Times New Roman"/>
          <w:b/>
          <w:caps/>
          <w:sz w:val="28"/>
        </w:rPr>
      </w:pPr>
    </w:p>
    <w:p w14:paraId="5F4CC4AF" w14:textId="77777777" w:rsidR="00231DC4" w:rsidRDefault="00231DC4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p w14:paraId="5CDB0156" w14:textId="77777777" w:rsidR="00F44079" w:rsidRDefault="00F44079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F44079" w:rsidRPr="00EE4FA9" w14:paraId="6D1A04E7" w14:textId="77777777" w:rsidTr="00932E79">
        <w:tc>
          <w:tcPr>
            <w:tcW w:w="4820" w:type="dxa"/>
            <w:shd w:val="clear" w:color="auto" w:fill="auto"/>
          </w:tcPr>
          <w:p w14:paraId="5E043F55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 xml:space="preserve">СОГЛАСОВАНО: </w:t>
            </w:r>
          </w:p>
          <w:p w14:paraId="63FE7751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 xml:space="preserve">Руководитель по практической подготовке от профильной организации </w:t>
            </w:r>
          </w:p>
          <w:p w14:paraId="34345DA8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7F9B9D7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225B55B5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                             </w:t>
            </w: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(Ф.И.О., должность)</w:t>
            </w:r>
          </w:p>
          <w:p w14:paraId="24F3CA1C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79D6758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2C926646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                                       </w:t>
            </w: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76A53F7" w14:textId="272BC9D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«_____» __________________20</w:t>
            </w:r>
            <w:r w:rsidRPr="00EE4FA9">
              <w:rPr>
                <w:rFonts w:ascii="Times New Roman" w:hAnsi="Times New Roman"/>
                <w:highlight w:val="yellow"/>
                <w:lang w:eastAsia="ru-RU"/>
              </w:rPr>
              <w:t>2</w:t>
            </w:r>
            <w:r w:rsidR="005D24EC" w:rsidRPr="005D24EC">
              <w:rPr>
                <w:rFonts w:ascii="Times New Roman" w:hAnsi="Times New Roman"/>
                <w:highlight w:val="yellow"/>
                <w:lang w:eastAsia="ru-RU"/>
              </w:rPr>
              <w:t>6</w:t>
            </w:r>
            <w:r w:rsidRPr="00EE4FA9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1523D79E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B13744F" w14:textId="77777777" w:rsidR="00F44079" w:rsidRPr="00EE4FA9" w:rsidRDefault="00F44079" w:rsidP="00932E7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5461BF1C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УТВЕРЖДАЮ:</w:t>
            </w:r>
          </w:p>
          <w:p w14:paraId="44ED68CB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Заведующий кафедрой предпринимательского и энергетического                                                                      права</w:t>
            </w:r>
          </w:p>
          <w:p w14:paraId="62DA027E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u w:val="single"/>
                <w:lang w:eastAsia="ru-RU"/>
              </w:rPr>
            </w:pPr>
            <w:proofErr w:type="spellStart"/>
            <w:r w:rsidRPr="00EE4FA9">
              <w:rPr>
                <w:rFonts w:ascii="Times New Roman" w:hAnsi="Times New Roman"/>
                <w:u w:val="single"/>
                <w:lang w:eastAsia="ru-RU"/>
              </w:rPr>
              <w:t>д.ю.н</w:t>
            </w:r>
            <w:proofErr w:type="spellEnd"/>
            <w:r w:rsidRPr="00EE4FA9">
              <w:rPr>
                <w:rFonts w:ascii="Times New Roman" w:hAnsi="Times New Roman"/>
                <w:u w:val="single"/>
                <w:lang w:eastAsia="ru-RU"/>
              </w:rPr>
              <w:t>. Кораев Константин Борисович</w:t>
            </w:r>
          </w:p>
          <w:p w14:paraId="609E984D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(Ф.И.О.)</w:t>
            </w:r>
          </w:p>
          <w:p w14:paraId="3F45BDD4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  <w:p w14:paraId="71905185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EE4FA9">
              <w:rPr>
                <w:rFonts w:ascii="Times New Roman" w:hAnsi="Times New Roman"/>
                <w:lang w:eastAsia="ru-RU"/>
              </w:rPr>
              <w:t>___________________________________</w:t>
            </w:r>
          </w:p>
          <w:p w14:paraId="48943D8C" w14:textId="77777777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EE4FA9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A0A02CA" w14:textId="10B01F73" w:rsidR="00F44079" w:rsidRPr="00EE4FA9" w:rsidRDefault="00F44079" w:rsidP="00932E79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D24EC">
              <w:rPr>
                <w:rFonts w:ascii="Times New Roman" w:hAnsi="Times New Roman"/>
                <w:lang w:eastAsia="ru-RU"/>
              </w:rPr>
              <w:t>«</w:t>
            </w:r>
            <w:proofErr w:type="gramStart"/>
            <w:r w:rsidRPr="005D24EC">
              <w:rPr>
                <w:rFonts w:ascii="Times New Roman" w:hAnsi="Times New Roman"/>
                <w:lang w:eastAsia="ru-RU"/>
              </w:rPr>
              <w:t xml:space="preserve">01» </w:t>
            </w:r>
            <w:r w:rsidRPr="005D24EC">
              <w:rPr>
                <w:rFonts w:ascii="Times New Roman" w:hAnsi="Times New Roman"/>
                <w:u w:val="single"/>
                <w:lang w:eastAsia="ru-RU"/>
              </w:rPr>
              <w:t xml:space="preserve">  </w:t>
            </w:r>
            <w:proofErr w:type="gramEnd"/>
            <w:r w:rsidRPr="005D24EC">
              <w:rPr>
                <w:rFonts w:ascii="Times New Roman" w:hAnsi="Times New Roman"/>
                <w:u w:val="single"/>
                <w:lang w:eastAsia="ru-RU"/>
              </w:rPr>
              <w:t xml:space="preserve">      </w:t>
            </w:r>
            <w:r w:rsidR="005D24EC" w:rsidRPr="005D24EC">
              <w:rPr>
                <w:rFonts w:ascii="Times New Roman" w:hAnsi="Times New Roman"/>
                <w:u w:val="single"/>
                <w:lang w:eastAsia="ru-RU"/>
              </w:rPr>
              <w:t>июня</w:t>
            </w:r>
            <w:r w:rsidRPr="00EE4FA9">
              <w:rPr>
                <w:rFonts w:ascii="Times New Roman" w:hAnsi="Times New Roman"/>
                <w:u w:val="single"/>
                <w:lang w:eastAsia="ru-RU"/>
              </w:rPr>
              <w:t xml:space="preserve">           </w:t>
            </w:r>
            <w:r w:rsidRPr="00EE4FA9">
              <w:rPr>
                <w:rFonts w:ascii="Times New Roman" w:hAnsi="Times New Roman"/>
                <w:highlight w:val="yellow"/>
                <w:lang w:eastAsia="ru-RU"/>
              </w:rPr>
              <w:t>202</w:t>
            </w:r>
            <w:r w:rsidR="005D24EC">
              <w:rPr>
                <w:rFonts w:ascii="Times New Roman" w:hAnsi="Times New Roman"/>
                <w:lang w:eastAsia="ru-RU"/>
              </w:rPr>
              <w:t>6</w:t>
            </w:r>
            <w:r w:rsidRPr="00EE4FA9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</w:tr>
    </w:tbl>
    <w:p w14:paraId="1A3B0622" w14:textId="77777777" w:rsidR="00F44079" w:rsidRDefault="00F44079" w:rsidP="00F44079">
      <w:pPr>
        <w:tabs>
          <w:tab w:val="left" w:pos="5140"/>
        </w:tabs>
        <w:spacing w:after="0" w:line="240" w:lineRule="auto"/>
        <w:rPr>
          <w:rFonts w:ascii="Times New Roman" w:hAnsi="Times New Roman"/>
          <w:sz w:val="28"/>
        </w:rPr>
      </w:pPr>
    </w:p>
    <w:p w14:paraId="1F224EE9" w14:textId="77777777" w:rsidR="00231DC4" w:rsidRPr="004A14B2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bookmarkStart w:id="0" w:name="_Toc531105610"/>
      <w:bookmarkStart w:id="1" w:name="_Toc51339492"/>
      <w:r w:rsidRPr="004A14B2">
        <w:rPr>
          <w:rFonts w:ascii="Times New Roman" w:hAnsi="Times New Roman"/>
          <w:b/>
          <w:sz w:val="32"/>
          <w:szCs w:val="36"/>
        </w:rPr>
        <w:t>Индивидуальное задание</w:t>
      </w:r>
      <w:bookmarkEnd w:id="0"/>
      <w:bookmarkEnd w:id="1"/>
    </w:p>
    <w:p w14:paraId="0239F240" w14:textId="77777777" w:rsidR="00231DC4" w:rsidRPr="004A14B2" w:rsidRDefault="00000000">
      <w:pPr>
        <w:spacing w:after="0" w:line="240" w:lineRule="auto"/>
        <w:jc w:val="center"/>
        <w:rPr>
          <w:rFonts w:ascii="Times New Roman" w:hAnsi="Times New Roman"/>
          <w:b/>
          <w:sz w:val="32"/>
          <w:szCs w:val="36"/>
        </w:rPr>
      </w:pPr>
      <w:r w:rsidRPr="004A14B2">
        <w:rPr>
          <w:rFonts w:ascii="Times New Roman" w:hAnsi="Times New Roman"/>
          <w:b/>
          <w:sz w:val="32"/>
          <w:szCs w:val="36"/>
        </w:rPr>
        <w:t>на практическую подготовку (производственная практика)</w:t>
      </w:r>
    </w:p>
    <w:p w14:paraId="57D0C4F3" w14:textId="77777777" w:rsidR="00231DC4" w:rsidRPr="004A14B2" w:rsidRDefault="00231DC4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F207A20" w14:textId="77777777" w:rsidR="00231DC4" w:rsidRPr="004A14B2" w:rsidRDefault="00231DC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2074380" w14:textId="037783DA" w:rsidR="00CA60B5" w:rsidRPr="004A14B2" w:rsidRDefault="00CA60B5" w:rsidP="00CA60B5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4A14B2">
        <w:rPr>
          <w:rFonts w:ascii="Times New Roman" w:hAnsi="Times New Roman"/>
          <w:b/>
          <w:sz w:val="28"/>
          <w:szCs w:val="28"/>
        </w:rPr>
        <w:t xml:space="preserve">Обучающийся </w:t>
      </w:r>
      <w:r w:rsidR="005D24EC">
        <w:rPr>
          <w:rFonts w:ascii="Times New Roman" w:hAnsi="Times New Roman"/>
          <w:b/>
          <w:sz w:val="28"/>
          <w:szCs w:val="28"/>
        </w:rPr>
        <w:t>3</w:t>
      </w:r>
      <w:r w:rsidRPr="004A14B2">
        <w:rPr>
          <w:rFonts w:ascii="Times New Roman" w:hAnsi="Times New Roman"/>
          <w:b/>
          <w:sz w:val="28"/>
          <w:szCs w:val="28"/>
        </w:rPr>
        <w:t xml:space="preserve"> курса: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highlight w:val="yellow"/>
          <w:u w:val="single"/>
        </w:rPr>
        <w:t>ФИО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     </w:t>
      </w:r>
      <w:r w:rsidRPr="004A14B2">
        <w:rPr>
          <w:rFonts w:ascii="Times New Roman" w:hAnsi="Times New Roman"/>
          <w:sz w:val="28"/>
          <w:szCs w:val="28"/>
          <w:u w:val="single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  <w:r w:rsidRPr="004A14B2">
        <w:rPr>
          <w:rFonts w:ascii="Times New Roman" w:hAnsi="Times New Roman"/>
          <w:sz w:val="28"/>
          <w:szCs w:val="28"/>
          <w:vertAlign w:val="superscript"/>
        </w:rPr>
        <w:tab/>
      </w:r>
    </w:p>
    <w:p w14:paraId="5BB5669B" w14:textId="59D82EDA" w:rsidR="00CA60B5" w:rsidRPr="004A14B2" w:rsidRDefault="00CA60B5" w:rsidP="00CA60B5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4A14B2">
        <w:rPr>
          <w:rFonts w:ascii="Times New Roman" w:hAnsi="Times New Roman"/>
          <w:b/>
          <w:sz w:val="28"/>
        </w:rPr>
        <w:t xml:space="preserve">Направление: </w:t>
      </w:r>
      <w:r w:rsidRPr="004A14B2">
        <w:rPr>
          <w:rFonts w:ascii="Times New Roman" w:hAnsi="Times New Roman"/>
          <w:bCs/>
          <w:sz w:val="28"/>
        </w:rPr>
        <w:t>40.0</w:t>
      </w:r>
      <w:r w:rsidR="00F44079">
        <w:rPr>
          <w:rFonts w:ascii="Times New Roman" w:hAnsi="Times New Roman"/>
          <w:bCs/>
          <w:sz w:val="28"/>
        </w:rPr>
        <w:t>3</w:t>
      </w:r>
      <w:r w:rsidRPr="004A14B2">
        <w:rPr>
          <w:rFonts w:ascii="Times New Roman" w:hAnsi="Times New Roman"/>
          <w:bCs/>
          <w:sz w:val="28"/>
        </w:rPr>
        <w:t>.01 «Юриспруденция»</w:t>
      </w:r>
    </w:p>
    <w:p w14:paraId="592E31BB" w14:textId="77777777" w:rsidR="00CA60B5" w:rsidRPr="004A14B2" w:rsidRDefault="00CA60B5" w:rsidP="00CA60B5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16"/>
          <w:szCs w:val="12"/>
        </w:rPr>
      </w:pPr>
    </w:p>
    <w:p w14:paraId="45F4A4CD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Профиль</w:t>
      </w:r>
      <w:r w:rsidRPr="00227ADD">
        <w:rPr>
          <w:rFonts w:ascii="Times New Roman" w:hAnsi="Times New Roman"/>
          <w:bCs/>
          <w:sz w:val="28"/>
        </w:rPr>
        <w:t xml:space="preserve">: </w:t>
      </w:r>
      <w:bookmarkStart w:id="2" w:name="_Hlk228442229"/>
      <w:r w:rsidRPr="00EE4FA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bookmarkEnd w:id="2"/>
      <w:r w:rsidRPr="00EE4FA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экономика»</w:t>
      </w:r>
    </w:p>
    <w:p w14:paraId="55631959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16"/>
          <w:szCs w:val="12"/>
        </w:rPr>
      </w:pPr>
    </w:p>
    <w:p w14:paraId="55D0531B" w14:textId="77777777" w:rsidR="00F44079" w:rsidRPr="00227ADD" w:rsidRDefault="00F44079" w:rsidP="00F44079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spacing w:val="-4"/>
          <w:sz w:val="28"/>
        </w:rPr>
      </w:pPr>
      <w:bookmarkStart w:id="3" w:name="_Toc531105611"/>
      <w:r w:rsidRPr="00227ADD">
        <w:rPr>
          <w:rFonts w:ascii="Times New Roman" w:hAnsi="Times New Roman"/>
          <w:b/>
          <w:spacing w:val="-4"/>
          <w:sz w:val="28"/>
        </w:rPr>
        <w:t>Наименование организации прохождения практической подготовки</w:t>
      </w:r>
      <w:bookmarkEnd w:id="3"/>
      <w:r w:rsidRPr="00227ADD">
        <w:rPr>
          <w:rFonts w:ascii="Times New Roman" w:hAnsi="Times New Roman"/>
          <w:b/>
          <w:spacing w:val="-4"/>
          <w:sz w:val="28"/>
        </w:rPr>
        <w:t xml:space="preserve">: </w:t>
      </w:r>
      <w:r w:rsidRPr="000D53E6">
        <w:rPr>
          <w:rFonts w:ascii="Times New Roman" w:hAnsi="Times New Roman"/>
          <w:spacing w:val="-4"/>
          <w:sz w:val="28"/>
          <w:highlight w:val="yellow"/>
        </w:rPr>
        <w:t>Полное официальное название организации согласно приказу о прохождении практики.</w:t>
      </w:r>
    </w:p>
    <w:p w14:paraId="492A7679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7D0FD6B8" w14:textId="1CF7A6DD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A14B2">
        <w:rPr>
          <w:rFonts w:ascii="Times New Roman" w:hAnsi="Times New Roman"/>
          <w:b/>
          <w:sz w:val="28"/>
        </w:rPr>
        <w:t>Сроки практической подготовки:</w:t>
      </w:r>
      <w:r w:rsidRPr="004A14B2">
        <w:rPr>
          <w:rFonts w:ascii="Times New Roman" w:hAnsi="Times New Roman"/>
          <w:sz w:val="28"/>
        </w:rPr>
        <w:t xml:space="preserve"> </w:t>
      </w:r>
      <w:r w:rsidR="005D24EC" w:rsidRPr="00227ADD">
        <w:rPr>
          <w:rFonts w:ascii="Times New Roman" w:hAnsi="Times New Roman"/>
          <w:sz w:val="28"/>
          <w:highlight w:val="yellow"/>
        </w:rPr>
        <w:t xml:space="preserve">с </w:t>
      </w:r>
      <w:r w:rsidR="005D24EC">
        <w:rPr>
          <w:rFonts w:ascii="Times New Roman" w:hAnsi="Times New Roman"/>
          <w:sz w:val="28"/>
          <w:highlight w:val="yellow"/>
        </w:rPr>
        <w:t>04</w:t>
      </w:r>
      <w:r w:rsidR="005D24EC" w:rsidRPr="00227ADD">
        <w:rPr>
          <w:rFonts w:ascii="Times New Roman" w:hAnsi="Times New Roman"/>
          <w:sz w:val="28"/>
          <w:highlight w:val="yellow"/>
        </w:rPr>
        <w:t>.</w:t>
      </w:r>
      <w:r w:rsidR="005D24EC">
        <w:rPr>
          <w:rFonts w:ascii="Times New Roman" w:hAnsi="Times New Roman"/>
          <w:sz w:val="28"/>
          <w:highlight w:val="yellow"/>
        </w:rPr>
        <w:t>06</w:t>
      </w:r>
      <w:r w:rsidR="005D24EC" w:rsidRPr="00227ADD">
        <w:rPr>
          <w:rFonts w:ascii="Times New Roman" w:hAnsi="Times New Roman"/>
          <w:sz w:val="28"/>
          <w:highlight w:val="yellow"/>
        </w:rPr>
        <w:t>.202</w:t>
      </w:r>
      <w:r w:rsidR="005D24EC">
        <w:rPr>
          <w:rFonts w:ascii="Times New Roman" w:hAnsi="Times New Roman"/>
          <w:sz w:val="28"/>
          <w:highlight w:val="yellow"/>
        </w:rPr>
        <w:t>6</w:t>
      </w:r>
      <w:r w:rsidR="005D24EC" w:rsidRPr="00227ADD">
        <w:rPr>
          <w:rFonts w:ascii="Times New Roman" w:hAnsi="Times New Roman"/>
          <w:sz w:val="28"/>
          <w:highlight w:val="yellow"/>
        </w:rPr>
        <w:t xml:space="preserve"> по 1</w:t>
      </w:r>
      <w:r w:rsidR="005D24EC">
        <w:rPr>
          <w:rFonts w:ascii="Times New Roman" w:hAnsi="Times New Roman"/>
          <w:sz w:val="28"/>
          <w:highlight w:val="yellow"/>
        </w:rPr>
        <w:t>8</w:t>
      </w:r>
      <w:r w:rsidR="005D24EC" w:rsidRPr="00227ADD">
        <w:rPr>
          <w:rFonts w:ascii="Times New Roman" w:hAnsi="Times New Roman"/>
          <w:sz w:val="28"/>
          <w:highlight w:val="yellow"/>
        </w:rPr>
        <w:t>.0</w:t>
      </w:r>
      <w:r w:rsidR="005D24EC">
        <w:rPr>
          <w:rFonts w:ascii="Times New Roman" w:hAnsi="Times New Roman"/>
          <w:sz w:val="28"/>
          <w:highlight w:val="yellow"/>
        </w:rPr>
        <w:t>6</w:t>
      </w:r>
      <w:r w:rsidR="005D24EC" w:rsidRPr="00227ADD">
        <w:rPr>
          <w:rFonts w:ascii="Times New Roman" w:hAnsi="Times New Roman"/>
          <w:sz w:val="28"/>
          <w:highlight w:val="yellow"/>
        </w:rPr>
        <w:t>.2026</w:t>
      </w:r>
    </w:p>
    <w:p w14:paraId="63AD5E15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14:paraId="0CFF349B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  <w:r w:rsidRPr="004A14B2">
        <w:rPr>
          <w:rFonts w:ascii="Times New Roman" w:hAnsi="Times New Roman"/>
          <w:b/>
          <w:sz w:val="28"/>
        </w:rPr>
        <w:t xml:space="preserve">Руководитель по практической подготовке от </w:t>
      </w:r>
      <w:proofErr w:type="spellStart"/>
      <w:r w:rsidRPr="004A14B2">
        <w:rPr>
          <w:rFonts w:ascii="Times New Roman" w:hAnsi="Times New Roman"/>
          <w:b/>
          <w:sz w:val="28"/>
        </w:rPr>
        <w:t>СПбГЭУ</w:t>
      </w:r>
      <w:proofErr w:type="spellEnd"/>
      <w:r w:rsidRPr="004A14B2">
        <w:rPr>
          <w:rFonts w:ascii="Times New Roman" w:hAnsi="Times New Roman"/>
          <w:b/>
          <w:sz w:val="28"/>
        </w:rPr>
        <w:t>:</w:t>
      </w:r>
    </w:p>
    <w:p w14:paraId="3591E425" w14:textId="77777777" w:rsidR="00CA60B5" w:rsidRPr="004A14B2" w:rsidRDefault="00CA60B5" w:rsidP="00CA60B5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4A14B2">
        <w:rPr>
          <w:rFonts w:ascii="Times New Roman" w:hAnsi="Times New Roman"/>
          <w:sz w:val="28"/>
          <w:highlight w:val="yellow"/>
        </w:rPr>
        <w:t xml:space="preserve">Кораев Константин Борисович, </w:t>
      </w:r>
      <w:proofErr w:type="spellStart"/>
      <w:r w:rsidRPr="004A14B2">
        <w:rPr>
          <w:rFonts w:ascii="Times New Roman" w:hAnsi="Times New Roman"/>
          <w:sz w:val="28"/>
          <w:highlight w:val="yellow"/>
        </w:rPr>
        <w:t>д.ю.н</w:t>
      </w:r>
      <w:proofErr w:type="spellEnd"/>
      <w:r w:rsidRPr="004A14B2">
        <w:rPr>
          <w:rFonts w:ascii="Times New Roman" w:hAnsi="Times New Roman"/>
          <w:sz w:val="28"/>
          <w:highlight w:val="yellow"/>
        </w:rPr>
        <w:t>., доцент, заведующий кафедрой предпринимательского и энергетического права</w:t>
      </w:r>
    </w:p>
    <w:p w14:paraId="1F641759" w14:textId="77777777" w:rsidR="00231DC4" w:rsidRPr="0005429E" w:rsidRDefault="00000000">
      <w:pPr>
        <w:pageBreakBefore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lastRenderedPageBreak/>
        <w:t>Совместный рабочий график</w:t>
      </w:r>
    </w:p>
    <w:p w14:paraId="5DE0664E" w14:textId="77777777" w:rsidR="00231DC4" w:rsidRPr="0005429E" w:rsidRDefault="00000000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t>с указанием видов работ, связанных с будущей профессиональной деятельностью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804"/>
        <w:gridCol w:w="2199"/>
      </w:tblGrid>
      <w:tr w:rsidR="00231DC4" w:rsidRPr="0005429E" w14:paraId="19CF13B4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61CC38" w14:textId="77777777" w:rsidR="00231DC4" w:rsidRPr="0005429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29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6E42FB4" w14:textId="77777777" w:rsidR="00231DC4" w:rsidRPr="0005429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29E">
              <w:rPr>
                <w:rFonts w:ascii="Times New Roman" w:hAnsi="Times New Roman"/>
                <w:b/>
                <w:sz w:val="20"/>
                <w:szCs w:val="20"/>
              </w:rPr>
              <w:t>Перечень заданий, подлежащих разработке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06B812" w14:textId="77777777" w:rsidR="00231DC4" w:rsidRPr="0005429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29E">
              <w:rPr>
                <w:rFonts w:ascii="Times New Roman" w:hAnsi="Times New Roman"/>
                <w:b/>
                <w:sz w:val="20"/>
                <w:szCs w:val="20"/>
              </w:rPr>
              <w:t>Календарные сроки</w:t>
            </w:r>
          </w:p>
          <w:p w14:paraId="4BD086C5" w14:textId="77777777" w:rsidR="00231DC4" w:rsidRPr="0005429E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29E">
              <w:rPr>
                <w:rFonts w:ascii="Times New Roman" w:hAnsi="Times New Roman"/>
                <w:b/>
                <w:sz w:val="20"/>
                <w:szCs w:val="20"/>
              </w:rPr>
              <w:t>(даты выполнения)</w:t>
            </w:r>
          </w:p>
        </w:tc>
      </w:tr>
      <w:tr w:rsidR="00CA60B5" w:rsidRPr="0005429E" w14:paraId="1621B26E" w14:textId="77777777" w:rsidTr="00703C9A">
        <w:trPr>
          <w:trHeight w:val="137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597" w14:textId="77777777" w:rsidR="00CA60B5" w:rsidRPr="0005429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FAB" w14:textId="0D724D3D" w:rsidR="00420E92" w:rsidRPr="0005429E" w:rsidRDefault="00703C9A" w:rsidP="00420E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eastAsia="Times New Roman" w:hAnsi="Times New Roman"/>
                <w:bCs/>
                <w:sz w:val="20"/>
                <w:szCs w:val="20"/>
              </w:rPr>
              <w:t>Провести анализ организационно-правовой формы места прохождения практики: для юридического лица – организационно-правовая форма, корпоративная структура; для государственного органа – система подчинённости и административная вертикаль; для суда – место в судебной системе и подсудность.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399" w14:textId="0A66EEA1" w:rsidR="00CA60B5" w:rsidRPr="0005429E" w:rsidRDefault="00CA60B5" w:rsidP="00337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Дни </w:t>
            </w:r>
            <w:r w:rsidR="00337EA7" w:rsidRPr="0005429E">
              <w:rPr>
                <w:rFonts w:ascii="Times New Roman" w:hAnsi="Times New Roman"/>
                <w:spacing w:val="-8"/>
                <w:sz w:val="20"/>
                <w:szCs w:val="20"/>
              </w:rPr>
              <w:t>1</w:t>
            </w: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–</w:t>
            </w:r>
            <w:r w:rsidR="00703C9A" w:rsidRPr="0005429E">
              <w:rPr>
                <w:rFonts w:ascii="Times New Roman" w:hAnsi="Times New Roman"/>
                <w:spacing w:val="-8"/>
                <w:sz w:val="20"/>
                <w:szCs w:val="20"/>
              </w:rPr>
              <w:t>2</w:t>
            </w:r>
          </w:p>
        </w:tc>
      </w:tr>
      <w:tr w:rsidR="00CA60B5" w:rsidRPr="0005429E" w14:paraId="6293AA08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461" w14:textId="77777777" w:rsidR="00CA60B5" w:rsidRPr="0005429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B864" w14:textId="3ACC7DF7" w:rsidR="00CA60B5" w:rsidRPr="0005429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Самостоятельно найти и приложить к отчёту выписку из ЕГРЮЛ, ЕГРИП или аналогичного реестра (1–2 стр.), подтверждающую статус организации – места прохождения практики.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B703" w14:textId="3C6F3B90" w:rsidR="00CA60B5" w:rsidRPr="0005429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Дни 1–2</w:t>
            </w:r>
          </w:p>
        </w:tc>
      </w:tr>
      <w:tr w:rsidR="00703C9A" w:rsidRPr="0005429E" w14:paraId="1CFF9F15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7A1" w14:textId="77777777" w:rsidR="00703C9A" w:rsidRPr="0005429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30B8" w14:textId="3C6E3AD2" w:rsidR="00703C9A" w:rsidRPr="0005429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Изучить локальные нормативные акты, регламентирующие деятельность подразделения – места прохождения практики. Составить перечень таких актов с указанием их реквизитов и краткого содержания (положение, регламент, инструкция).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C59B" w14:textId="0DEDB97E" w:rsidR="00703C9A" w:rsidRPr="0005429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Дни 1–2</w:t>
            </w:r>
          </w:p>
        </w:tc>
      </w:tr>
      <w:tr w:rsidR="00703C9A" w:rsidRPr="0005429E" w14:paraId="6768827E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EEED" w14:textId="77777777" w:rsidR="00703C9A" w:rsidRPr="0005429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E9BF" w14:textId="56A73B48" w:rsidR="00703C9A" w:rsidRPr="0005429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Провести обзор программного обеспечения, используемого в организации: справочно-правовые системы (КонсультантПлюс, Гарант), системы электронного документооборота, специализированные реестры (ГАС «Правосудие», КАД, АСУ и др.). Оценить их функциональные возможности.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A39" w14:textId="0DF9CDD3" w:rsidR="00703C9A" w:rsidRPr="0005429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Дни 1–2</w:t>
            </w:r>
          </w:p>
        </w:tc>
      </w:tr>
      <w:tr w:rsidR="00703C9A" w:rsidRPr="0005429E" w14:paraId="1F091A96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C07" w14:textId="77777777" w:rsidR="00703C9A" w:rsidRPr="0005429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30F8" w14:textId="07C87FB6" w:rsidR="00703C9A" w:rsidRPr="0005429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Провести анализ участия организации в правоотношениях: определить процессуальный статус (истец, ответчик, третье лицо, орган, дающий заключение, и т.п.), виды правоотношений, нормативное и локальное регулирование. Указать примеры из практики организации (без разглашения персональных данных).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44F5" w14:textId="42E04780" w:rsidR="00703C9A" w:rsidRPr="0005429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Дни 2–3</w:t>
            </w:r>
          </w:p>
        </w:tc>
      </w:tr>
      <w:tr w:rsidR="00703C9A" w:rsidRPr="0005429E" w14:paraId="23BAF031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61D" w14:textId="77777777" w:rsidR="00703C9A" w:rsidRPr="0005429E" w:rsidRDefault="00703C9A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A660" w14:textId="17E968B3" w:rsidR="00703C9A" w:rsidRPr="0005429E" w:rsidRDefault="00703C9A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Выполнять задания руководителя практики: подготовка проектов процессуальных и иных юридических документов, участие в приёме граждан, судебных заседаниях, совещаниях, проверка документов. Описать выполненные функции, приложить пример подготовленного документа (обезличенный, при необходимости с грифом «Для служебного пользования»).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816C" w14:textId="15B3F15D" w:rsidR="00703C9A" w:rsidRPr="0005429E" w:rsidRDefault="00703C9A" w:rsidP="00337EA7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pacing w:val="-8"/>
                <w:sz w:val="20"/>
                <w:szCs w:val="20"/>
              </w:rPr>
              <w:t>Дни 4–14</w:t>
            </w:r>
          </w:p>
        </w:tc>
      </w:tr>
      <w:tr w:rsidR="00CA60B5" w:rsidRPr="0005429E" w14:paraId="100170DD" w14:textId="77777777" w:rsidTr="00A54F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DABC" w14:textId="77777777" w:rsidR="00CA60B5" w:rsidRPr="0005429E" w:rsidRDefault="00CA60B5" w:rsidP="005401ED">
            <w:pPr>
              <w:numPr>
                <w:ilvl w:val="0"/>
                <w:numId w:val="3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259" w14:textId="3C788174" w:rsidR="00CA60B5" w:rsidRPr="0005429E" w:rsidRDefault="004A14B2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Подготовка и оформление отчёта о прохождении практики в соответствии с предъявляемыми требованиями, после чего его необходимо загрузить в личный кабинет.</w:t>
            </w:r>
          </w:p>
          <w:p w14:paraId="1E9C9078" w14:textId="2FCFC50F" w:rsidR="005401ED" w:rsidRPr="0005429E" w:rsidRDefault="005401ED" w:rsidP="004A14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429E">
              <w:rPr>
                <w:rFonts w:ascii="Times New Roman" w:hAnsi="Times New Roman"/>
                <w:b/>
                <w:bCs/>
                <w:sz w:val="20"/>
                <w:szCs w:val="20"/>
              </w:rPr>
              <w:t>На кафедру сдаются в бумажном виде: титульный лист, индивидуальное задание</w:t>
            </w:r>
          </w:p>
          <w:p w14:paraId="007B9DC7" w14:textId="77777777" w:rsidR="00CA60B5" w:rsidRPr="0005429E" w:rsidRDefault="00CA60B5" w:rsidP="004A14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8CAC" w14:textId="4CE95492" w:rsidR="00CA60B5" w:rsidRPr="0005429E" w:rsidRDefault="00CA60B5" w:rsidP="00337E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29E">
              <w:rPr>
                <w:rFonts w:ascii="Times New Roman" w:hAnsi="Times New Roman"/>
                <w:sz w:val="20"/>
                <w:szCs w:val="20"/>
              </w:rPr>
              <w:t>Оставшиеся дни до окончания практики</w:t>
            </w:r>
          </w:p>
        </w:tc>
      </w:tr>
    </w:tbl>
    <w:p w14:paraId="22538D1D" w14:textId="77777777" w:rsidR="00231DC4" w:rsidRPr="0005429E" w:rsidRDefault="00231D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BE50B1" w14:textId="77777777" w:rsidR="0005429E" w:rsidRPr="0005429E" w:rsidRDefault="0005429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5B106A" w14:textId="5D463724" w:rsidR="00231DC4" w:rsidRPr="0005429E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b/>
          <w:sz w:val="20"/>
          <w:szCs w:val="20"/>
        </w:rPr>
        <w:t xml:space="preserve">С заданием ознакомлен(а) </w:t>
      </w:r>
      <w:r w:rsidRPr="0005429E">
        <w:rPr>
          <w:rFonts w:ascii="Times New Roman" w:hAnsi="Times New Roman"/>
          <w:sz w:val="20"/>
          <w:szCs w:val="20"/>
        </w:rPr>
        <w:t>_____________________________________________</w:t>
      </w:r>
    </w:p>
    <w:p w14:paraId="0A91933E" w14:textId="77777777" w:rsidR="00231DC4" w:rsidRPr="0005429E" w:rsidRDefault="00000000">
      <w:pPr>
        <w:tabs>
          <w:tab w:val="left" w:pos="4102"/>
        </w:tabs>
        <w:spacing w:after="0" w:line="240" w:lineRule="auto"/>
        <w:ind w:left="4395"/>
        <w:rPr>
          <w:rFonts w:ascii="Times New Roman" w:hAnsi="Times New Roman"/>
          <w:sz w:val="20"/>
          <w:szCs w:val="20"/>
          <w:vertAlign w:val="superscript"/>
        </w:rPr>
      </w:pPr>
      <w:r w:rsidRPr="0005429E">
        <w:rPr>
          <w:rFonts w:ascii="Times New Roman" w:hAnsi="Times New Roman"/>
          <w:sz w:val="20"/>
          <w:szCs w:val="20"/>
          <w:vertAlign w:val="superscript"/>
        </w:rPr>
        <w:t>(подпись обучающегося)</w:t>
      </w:r>
    </w:p>
    <w:p w14:paraId="0DE54427" w14:textId="77777777" w:rsidR="0005429E" w:rsidRPr="0005429E" w:rsidRDefault="0005429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6E81B2" w14:textId="452A96BA" w:rsidR="00231DC4" w:rsidRPr="0005429E" w:rsidRDefault="0000000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5429E">
        <w:rPr>
          <w:rFonts w:ascii="Times New Roman" w:hAnsi="Times New Roman"/>
          <w:b/>
          <w:sz w:val="20"/>
          <w:szCs w:val="20"/>
        </w:rPr>
        <w:t xml:space="preserve">Руководитель по практической подготовке от </w:t>
      </w:r>
      <w:proofErr w:type="spellStart"/>
      <w:r w:rsidRPr="0005429E">
        <w:rPr>
          <w:rFonts w:ascii="Times New Roman" w:hAnsi="Times New Roman"/>
          <w:b/>
          <w:sz w:val="20"/>
          <w:szCs w:val="20"/>
        </w:rPr>
        <w:t>СПбГЭУ</w:t>
      </w:r>
      <w:proofErr w:type="spellEnd"/>
    </w:p>
    <w:p w14:paraId="497253FE" w14:textId="77777777" w:rsidR="00231DC4" w:rsidRPr="0005429E" w:rsidRDefault="00231D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0D184E" w14:textId="77777777" w:rsidR="00231DC4" w:rsidRPr="0005429E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t xml:space="preserve">_____________________________                              </w:t>
      </w:r>
      <w:r w:rsidRPr="0005429E">
        <w:rPr>
          <w:rFonts w:ascii="Times New Roman" w:hAnsi="Times New Roman"/>
          <w:sz w:val="20"/>
          <w:szCs w:val="20"/>
          <w:highlight w:val="yellow"/>
          <w:u w:val="single"/>
        </w:rPr>
        <w:t>Кораев Константин Борисович</w:t>
      </w:r>
    </w:p>
    <w:p w14:paraId="0B6A4ACC" w14:textId="77777777" w:rsidR="00231DC4" w:rsidRPr="0005429E" w:rsidRDefault="00000000">
      <w:pPr>
        <w:spacing w:after="0" w:line="240" w:lineRule="auto"/>
        <w:ind w:left="993"/>
        <w:rPr>
          <w:rFonts w:ascii="Times New Roman" w:hAnsi="Times New Roman"/>
          <w:sz w:val="20"/>
          <w:szCs w:val="20"/>
          <w:vertAlign w:val="superscript"/>
        </w:rPr>
      </w:pPr>
      <w:r w:rsidRPr="0005429E">
        <w:rPr>
          <w:rFonts w:ascii="Times New Roman" w:hAnsi="Times New Roman"/>
          <w:sz w:val="20"/>
          <w:szCs w:val="20"/>
          <w:vertAlign w:val="superscript"/>
        </w:rPr>
        <w:t>(Подпись)</w:t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</w:r>
      <w:r w:rsidRPr="0005429E">
        <w:rPr>
          <w:rFonts w:ascii="Times New Roman" w:hAnsi="Times New Roman"/>
          <w:sz w:val="20"/>
          <w:szCs w:val="20"/>
          <w:vertAlign w:val="superscript"/>
        </w:rPr>
        <w:tab/>
        <w:t xml:space="preserve"> (Расшифровка)</w:t>
      </w:r>
    </w:p>
    <w:p w14:paraId="1A8E39A6" w14:textId="77777777" w:rsidR="0005429E" w:rsidRPr="0005429E" w:rsidRDefault="0005429E">
      <w:pPr>
        <w:spacing w:after="0" w:line="240" w:lineRule="auto"/>
        <w:ind w:left="993"/>
        <w:rPr>
          <w:rFonts w:ascii="Times New Roman" w:hAnsi="Times New Roman"/>
          <w:sz w:val="20"/>
          <w:szCs w:val="20"/>
          <w:vertAlign w:val="superscript"/>
        </w:rPr>
      </w:pPr>
    </w:p>
    <w:p w14:paraId="3FE3269C" w14:textId="77777777" w:rsidR="0005429E" w:rsidRPr="0005429E" w:rsidRDefault="0005429E" w:rsidP="0005429E">
      <w:pPr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  <w:r w:rsidRPr="0005429E">
        <w:rPr>
          <w:rFonts w:ascii="Times New Roman" w:hAnsi="Times New Roman"/>
          <w:b/>
          <w:sz w:val="20"/>
          <w:szCs w:val="18"/>
        </w:rPr>
        <w:t>Руководитель по практической подготовке от профильной организации</w:t>
      </w:r>
    </w:p>
    <w:p w14:paraId="084CF7E1" w14:textId="77777777" w:rsidR="0005429E" w:rsidRPr="0005429E" w:rsidRDefault="0005429E" w:rsidP="0005429E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0BCE37FA" w14:textId="77777777" w:rsidR="0005429E" w:rsidRPr="0005429E" w:rsidRDefault="0005429E" w:rsidP="0005429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5429E">
        <w:rPr>
          <w:rFonts w:ascii="Times New Roman" w:hAnsi="Times New Roman"/>
          <w:sz w:val="18"/>
          <w:szCs w:val="18"/>
        </w:rPr>
        <w:t>_____________________________                              _______________________________</w:t>
      </w:r>
    </w:p>
    <w:p w14:paraId="01461F02" w14:textId="77777777" w:rsidR="0005429E" w:rsidRPr="0005429E" w:rsidRDefault="0005429E" w:rsidP="0005429E">
      <w:pPr>
        <w:spacing w:after="0" w:line="240" w:lineRule="auto"/>
        <w:ind w:left="993"/>
        <w:rPr>
          <w:rFonts w:ascii="Times New Roman" w:hAnsi="Times New Roman"/>
          <w:sz w:val="18"/>
          <w:szCs w:val="18"/>
          <w:vertAlign w:val="superscript"/>
        </w:rPr>
      </w:pPr>
      <w:r w:rsidRPr="0005429E">
        <w:rPr>
          <w:rFonts w:ascii="Times New Roman" w:hAnsi="Times New Roman"/>
          <w:sz w:val="18"/>
          <w:szCs w:val="18"/>
          <w:vertAlign w:val="superscript"/>
        </w:rPr>
        <w:t>(Подпись)</w:t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</w:r>
      <w:r w:rsidRPr="0005429E">
        <w:rPr>
          <w:rFonts w:ascii="Times New Roman" w:hAnsi="Times New Roman"/>
          <w:sz w:val="18"/>
          <w:szCs w:val="18"/>
          <w:vertAlign w:val="superscript"/>
        </w:rPr>
        <w:tab/>
        <w:t xml:space="preserve"> (Расшифровка)</w:t>
      </w:r>
    </w:p>
    <w:p w14:paraId="70D53F1D" w14:textId="77777777" w:rsidR="0005429E" w:rsidRPr="0005429E" w:rsidRDefault="0005429E">
      <w:pPr>
        <w:spacing w:after="0" w:line="240" w:lineRule="auto"/>
        <w:ind w:left="993"/>
        <w:rPr>
          <w:rFonts w:ascii="Times New Roman" w:hAnsi="Times New Roman"/>
          <w:sz w:val="20"/>
          <w:szCs w:val="20"/>
          <w:vertAlign w:val="superscript"/>
        </w:rPr>
      </w:pPr>
    </w:p>
    <w:p w14:paraId="09524CA3" w14:textId="77777777" w:rsidR="00231DC4" w:rsidRPr="0005429E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3552B5CC" w14:textId="77777777" w:rsidR="00231DC4" w:rsidRPr="0005429E" w:rsidRDefault="00231DC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1152FDF" w14:textId="77777777" w:rsidR="00231DC4" w:rsidRPr="0005429E" w:rsidRDefault="00000000">
      <w:pPr>
        <w:spacing w:after="40"/>
        <w:jc w:val="both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t>Руководитель по практической подготовке от организации/профильной организации назначен приказом № _____ дата 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73148F37" w14:textId="77777777" w:rsidR="00E10C5E" w:rsidRPr="0005429E" w:rsidRDefault="00E10C5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AB6068" w14:textId="00811523" w:rsidR="00231DC4" w:rsidRPr="0005429E" w:rsidRDefault="000000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5429E">
        <w:rPr>
          <w:rFonts w:ascii="Times New Roman" w:hAnsi="Times New Roman"/>
          <w:sz w:val="20"/>
          <w:szCs w:val="20"/>
        </w:rPr>
        <w:t xml:space="preserve">___________________________________ </w:t>
      </w:r>
    </w:p>
    <w:p w14:paraId="179E2C42" w14:textId="77777777" w:rsidR="00231DC4" w:rsidRPr="0005429E" w:rsidRDefault="0000000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429E">
        <w:rPr>
          <w:rFonts w:ascii="Times New Roman" w:hAnsi="Times New Roman"/>
          <w:sz w:val="28"/>
          <w:szCs w:val="20"/>
          <w:vertAlign w:val="superscript"/>
        </w:rPr>
        <w:t xml:space="preserve">                                    (подпись)</w:t>
      </w:r>
      <w:r w:rsidRPr="0005429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sectPr w:rsidR="00231DC4" w:rsidRPr="0005429E" w:rsidSect="00E10C5E">
      <w:footerReference w:type="default" r:id="rId8"/>
      <w:pgSz w:w="11906" w:h="16838"/>
      <w:pgMar w:top="709" w:right="567" w:bottom="1134" w:left="1701" w:header="709" w:footer="709" w:gutter="0"/>
      <w:pgNumType w:start="4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5-06-17T14:50:50Z" w:initials="КПП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Вписать свое ФИО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2B96A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55D13" w14:textId="77777777" w:rsidR="00FE2C5C" w:rsidRDefault="00FE2C5C">
      <w:pPr>
        <w:spacing w:after="0" w:line="240" w:lineRule="auto"/>
      </w:pPr>
      <w:r>
        <w:separator/>
      </w:r>
    </w:p>
  </w:endnote>
  <w:endnote w:type="continuationSeparator" w:id="0">
    <w:p w14:paraId="16975636" w14:textId="77777777" w:rsidR="00FE2C5C" w:rsidRDefault="00FE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5D3" w14:textId="77777777" w:rsidR="00231DC4" w:rsidRDefault="00231DC4">
    <w:pPr>
      <w:pStyle w:val="af5"/>
      <w:framePr w:wrap="none" w:vAnchor="text" w:hAnchor="margin" w:xAlign="center" w:y="1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B6A6" w14:textId="77777777" w:rsidR="00FE2C5C" w:rsidRDefault="00FE2C5C">
      <w:pPr>
        <w:spacing w:after="0" w:line="240" w:lineRule="auto"/>
      </w:pPr>
      <w:r>
        <w:separator/>
      </w:r>
    </w:p>
  </w:footnote>
  <w:footnote w:type="continuationSeparator" w:id="0">
    <w:p w14:paraId="3D68133F" w14:textId="77777777" w:rsidR="00FE2C5C" w:rsidRDefault="00FE2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2384"/>
    <w:multiLevelType w:val="multilevel"/>
    <w:tmpl w:val="4ED49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C71C7E"/>
    <w:multiLevelType w:val="multilevel"/>
    <w:tmpl w:val="A078AB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D176CB3"/>
    <w:multiLevelType w:val="multilevel"/>
    <w:tmpl w:val="C374CF2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3040A4D"/>
    <w:multiLevelType w:val="multilevel"/>
    <w:tmpl w:val="B8D4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5F7F9F"/>
    <w:multiLevelType w:val="multilevel"/>
    <w:tmpl w:val="F5A088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7270364"/>
    <w:multiLevelType w:val="multilevel"/>
    <w:tmpl w:val="80CA4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6" w15:restartNumberingAfterBreak="0">
    <w:nsid w:val="6B5F698A"/>
    <w:multiLevelType w:val="multilevel"/>
    <w:tmpl w:val="6782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A5552A"/>
    <w:multiLevelType w:val="multilevel"/>
    <w:tmpl w:val="E8DA8E7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C8B355B"/>
    <w:multiLevelType w:val="multilevel"/>
    <w:tmpl w:val="5EF09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5337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399169">
    <w:abstractNumId w:val="8"/>
  </w:num>
  <w:num w:numId="3" w16cid:durableId="374087506">
    <w:abstractNumId w:val="4"/>
  </w:num>
  <w:num w:numId="4" w16cid:durableId="365066199">
    <w:abstractNumId w:val="3"/>
  </w:num>
  <w:num w:numId="5" w16cid:durableId="1139106722">
    <w:abstractNumId w:val="6"/>
  </w:num>
  <w:num w:numId="6" w16cid:durableId="168066955">
    <w:abstractNumId w:val="2"/>
  </w:num>
  <w:num w:numId="7" w16cid:durableId="1770807297">
    <w:abstractNumId w:val="0"/>
  </w:num>
  <w:num w:numId="8" w16cid:durableId="2132625477">
    <w:abstractNumId w:val="7"/>
  </w:num>
  <w:num w:numId="9" w16cid:durableId="194106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DC4"/>
    <w:rsid w:val="0005429E"/>
    <w:rsid w:val="001F32F3"/>
    <w:rsid w:val="00231DC4"/>
    <w:rsid w:val="002C2894"/>
    <w:rsid w:val="002D4255"/>
    <w:rsid w:val="00337EA7"/>
    <w:rsid w:val="00420E92"/>
    <w:rsid w:val="004A14B2"/>
    <w:rsid w:val="005401ED"/>
    <w:rsid w:val="005D24EC"/>
    <w:rsid w:val="006B79E9"/>
    <w:rsid w:val="00703C9A"/>
    <w:rsid w:val="00840147"/>
    <w:rsid w:val="00956D44"/>
    <w:rsid w:val="009D2501"/>
    <w:rsid w:val="009F0E5E"/>
    <w:rsid w:val="00A231B9"/>
    <w:rsid w:val="00A54FE0"/>
    <w:rsid w:val="00AA2A33"/>
    <w:rsid w:val="00BA748C"/>
    <w:rsid w:val="00C6404A"/>
    <w:rsid w:val="00CA60B5"/>
    <w:rsid w:val="00CE7993"/>
    <w:rsid w:val="00E10C5E"/>
    <w:rsid w:val="00F44079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F47702"/>
  <w15:docId w15:val="{B9876B1C-CE9F-4FE7-A292-72B8E557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12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563C1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3">
    <w:name w:val="toc 1"/>
    <w:basedOn w:val="a"/>
    <w:next w:val="a"/>
    <w:uiPriority w:val="39"/>
    <w:unhideWhenUsed/>
    <w:pPr>
      <w:spacing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">
    <w:name w:val="TOC Heading"/>
    <w:basedOn w:val="1"/>
    <w:next w:val="a"/>
    <w:uiPriority w:val="39"/>
    <w:unhideWhenUsed/>
    <w:qFormat/>
    <w:pPr>
      <w:keepLines/>
      <w:spacing w:before="480" w:after="0"/>
      <w:outlineLvl w:val="9"/>
    </w:pPr>
    <w:rPr>
      <w:color w:val="2E74B5"/>
      <w:sz w:val="28"/>
      <w:szCs w:val="28"/>
      <w:lang w:eastAsia="ru-RU"/>
    </w:rPr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customStyle="1" w:styleId="Style1">
    <w:name w:val="Style1"/>
    <w:basedOn w:val="a"/>
    <w:pPr>
      <w:spacing w:line="34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rPr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  <w:rPr>
      <w:sz w:val="22"/>
      <w:szCs w:val="22"/>
      <w:lang w:eastAsia="en-US"/>
    </w:rPr>
  </w:style>
  <w:style w:type="character" w:styleId="aff1">
    <w:name w:val="page number"/>
    <w:basedOn w:val="a0"/>
    <w:uiPriority w:val="99"/>
    <w:semiHidden/>
    <w:unhideWhenUsed/>
  </w:style>
  <w:style w:type="paragraph" w:customStyle="1" w:styleId="14">
    <w:name w:val="Текст сноски1"/>
    <w:basedOn w:val="a"/>
    <w:next w:val="af8"/>
    <w:link w:val="aff2"/>
    <w:uiPriority w:val="99"/>
    <w:semiHidden/>
    <w:unhideWhenUsed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сноски Знак"/>
    <w:link w:val="14"/>
    <w:uiPriority w:val="99"/>
    <w:semiHidden/>
    <w:rPr>
      <w:sz w:val="20"/>
      <w:szCs w:val="20"/>
    </w:rPr>
  </w:style>
  <w:style w:type="character" w:customStyle="1" w:styleId="12">
    <w:name w:val="Текст сноски Знак1"/>
    <w:link w:val="af8"/>
    <w:uiPriority w:val="99"/>
    <w:semiHidden/>
    <w:rPr>
      <w:lang w:eastAsia="en-US"/>
    </w:rPr>
  </w:style>
  <w:style w:type="character" w:customStyle="1" w:styleId="30">
    <w:name w:val="Заголовок 3 Знак"/>
    <w:link w:val="3"/>
    <w:uiPriority w:val="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aff3">
    <w:name w:val="Обычный (веб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Pr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  <w:lang w:eastAsia="en-US"/>
    </w:rPr>
  </w:style>
  <w:style w:type="paragraph" w:styleId="aff9">
    <w:name w:val="Balloon Text"/>
    <w:basedOn w:val="a"/>
    <w:link w:val="af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link w:val="aff9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nlyoffice.com/commentsIdsDocument" Target="commentsIds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nlyoffice.com/commentsExtendedDocument" Target="commentsExtended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Document" Target="commentsDocument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Д.А.</dc:creator>
  <cp:lastModifiedBy>Константин Кораев</cp:lastModifiedBy>
  <cp:revision>31</cp:revision>
  <dcterms:created xsi:type="dcterms:W3CDTF">2024-05-20T08:31:00Z</dcterms:created>
  <dcterms:modified xsi:type="dcterms:W3CDTF">2026-05-30T07:37:00Z</dcterms:modified>
  <cp:version>1048576</cp:version>
</cp:coreProperties>
</file>